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napToGrid w:val="0"/>
        <w:spacing w:line="560" w:lineRule="exact"/>
        <w:rPr>
          <w:rFonts w:hint="eastAsia" w:ascii="方正小标宋_GBK" w:hAnsi="方正小标宋_GBK" w:eastAsia="黑体" w:cs="方正小标宋_GBK"/>
          <w:bCs/>
          <w:sz w:val="36"/>
          <w:szCs w:val="36"/>
          <w:lang w:val="en-US" w:eastAsia="zh-CN"/>
        </w:rPr>
      </w:pPr>
      <w:r>
        <w:rPr>
          <w:rFonts w:hint="eastAsia" w:ascii="黑体" w:hAnsi="黑体" w:eastAsia="黑体"/>
          <w:bCs/>
          <w:kern w:val="0"/>
          <w:sz w:val="32"/>
          <w:szCs w:val="32"/>
        </w:rPr>
        <w:t>附件</w:t>
      </w:r>
      <w:r>
        <w:rPr>
          <w:rFonts w:hint="eastAsia" w:ascii="黑体" w:hAnsi="黑体" w:eastAsia="黑体"/>
          <w:bCs/>
          <w:kern w:val="0"/>
          <w:sz w:val="32"/>
          <w:szCs w:val="32"/>
          <w:lang w:val="en-US" w:eastAsia="zh-CN"/>
        </w:rPr>
        <w:t>5</w:t>
      </w:r>
      <w:bookmarkStart w:id="0" w:name="_GoBack"/>
      <w:bookmarkEnd w:id="0"/>
    </w:p>
    <w:p>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rPr>
          <w:rFonts w:hint="eastAsia" w:ascii="方正小标宋_GBK" w:hAnsi="方正小标宋_GBK" w:eastAsia="方正小标宋_GBK" w:cs="方正小标宋_GBK"/>
          <w:bCs/>
          <w:sz w:val="44"/>
          <w:szCs w:val="44"/>
          <w:lang w:eastAsia="zh-CN"/>
        </w:rPr>
      </w:pPr>
      <w:r>
        <w:rPr>
          <w:rFonts w:hint="eastAsia" w:ascii="方正小标宋_GBK" w:hAnsi="方正小标宋_GBK" w:eastAsia="方正小标宋_GBK" w:cs="方正小标宋_GBK"/>
          <w:bCs/>
          <w:sz w:val="44"/>
          <w:szCs w:val="44"/>
          <w:lang w:val="en-US" w:eastAsia="zh-CN"/>
        </w:rPr>
        <w:t>红河州</w:t>
      </w:r>
      <w:r>
        <w:rPr>
          <w:rFonts w:hint="eastAsia" w:ascii="方正小标宋_GBK" w:hAnsi="方正小标宋_GBK" w:eastAsia="方正小标宋_GBK" w:cs="方正小标宋_GBK"/>
          <w:bCs/>
          <w:sz w:val="44"/>
          <w:szCs w:val="44"/>
          <w:lang w:eastAsia="zh-CN"/>
        </w:rPr>
        <w:t>XXXX协会</w:t>
      </w:r>
      <w:r>
        <w:rPr>
          <w:rFonts w:hint="eastAsia" w:ascii="方正小标宋_GBK" w:hAnsi="方正小标宋_GBK" w:eastAsia="方正小标宋_GBK" w:cs="方正小标宋_GBK"/>
          <w:bCs/>
          <w:sz w:val="44"/>
          <w:szCs w:val="44"/>
        </w:rPr>
        <w:t>评</w:t>
      </w:r>
      <w:r>
        <w:rPr>
          <w:rFonts w:hint="eastAsia" w:ascii="方正小标宋_GBK" w:hAnsi="方正小标宋_GBK" w:eastAsia="方正小标宋_GBK" w:cs="方正小标宋_GBK"/>
          <w:bCs/>
          <w:sz w:val="44"/>
          <w:szCs w:val="44"/>
          <w:lang w:eastAsia="zh-CN"/>
        </w:rPr>
        <w:t>估自评</w:t>
      </w:r>
    </w:p>
    <w:p>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rPr>
          <w:rFonts w:hint="eastAsia" w:ascii="方正小标宋_GBK" w:hAnsi="方正小标宋_GBK" w:eastAsia="方正小标宋_GBK" w:cs="方正小标宋_GBK"/>
          <w:bCs/>
          <w:sz w:val="36"/>
          <w:szCs w:val="36"/>
          <w:lang w:eastAsia="zh-CN"/>
        </w:rPr>
      </w:pPr>
      <w:r>
        <w:rPr>
          <w:rFonts w:hint="eastAsia" w:ascii="方正小标宋_GBK" w:hAnsi="方正小标宋_GBK" w:eastAsia="方正小标宋_GBK" w:cs="方正小标宋_GBK"/>
          <w:bCs/>
          <w:sz w:val="44"/>
          <w:szCs w:val="44"/>
          <w:lang w:eastAsia="zh-CN"/>
        </w:rPr>
        <w:t>情况</w:t>
      </w:r>
      <w:r>
        <w:rPr>
          <w:rFonts w:hint="eastAsia" w:ascii="方正小标宋_GBK" w:hAnsi="方正小标宋_GBK" w:eastAsia="方正小标宋_GBK" w:cs="方正小标宋_GBK"/>
          <w:bCs/>
          <w:sz w:val="44"/>
          <w:szCs w:val="44"/>
        </w:rPr>
        <w:t>报告</w:t>
      </w:r>
      <w:r>
        <w:rPr>
          <w:rFonts w:hint="eastAsia" w:ascii="方正小标宋_GBK" w:hAnsi="方正小标宋_GBK" w:eastAsia="方正小标宋_GBK" w:cs="方正小标宋_GBK"/>
          <w:bCs/>
          <w:sz w:val="36"/>
          <w:szCs w:val="36"/>
          <w:lang w:eastAsia="zh-CN"/>
        </w:rPr>
        <w:t>（</w:t>
      </w:r>
      <w:r>
        <w:rPr>
          <w:rFonts w:hint="eastAsia" w:ascii="方正小标宋_GBK" w:hAnsi="方正小标宋_GBK" w:eastAsia="方正小标宋_GBK" w:cs="方正小标宋_GBK"/>
          <w:bCs/>
          <w:sz w:val="36"/>
          <w:szCs w:val="36"/>
          <w:lang w:val="en-US" w:eastAsia="zh-CN"/>
        </w:rPr>
        <w:t>参考</w:t>
      </w:r>
      <w:r>
        <w:rPr>
          <w:rFonts w:hint="eastAsia" w:ascii="方正小标宋_GBK" w:hAnsi="方正小标宋_GBK" w:eastAsia="方正小标宋_GBK" w:cs="方正小标宋_GBK"/>
          <w:bCs/>
          <w:sz w:val="36"/>
          <w:szCs w:val="36"/>
          <w:lang w:eastAsia="zh-CN"/>
        </w:rPr>
        <w:t>）</w:t>
      </w:r>
    </w:p>
    <w:p>
      <w:pPr>
        <w:jc w:val="center"/>
        <w:rPr>
          <w:rFonts w:hint="eastAsia" w:ascii="方正小标宋_GBK" w:hAnsi="方正小标宋_GBK" w:eastAsia="方正小标宋_GBK" w:cs="方正小标宋_GBK"/>
          <w:bCs/>
          <w:sz w:val="36"/>
          <w:szCs w:val="36"/>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afterAutospacing="0" w:line="600" w:lineRule="exact"/>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红河州民政局：</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600" w:lineRule="exact"/>
        <w:ind w:firstLine="640" w:firstLineChars="200"/>
        <w:jc w:val="left"/>
        <w:textAlignment w:val="auto"/>
        <w:rPr>
          <w:rFonts w:hint="eastAsia" w:ascii="仿宋" w:hAnsi="仿宋" w:eastAsia="仿宋" w:cs="仿宋"/>
          <w:color w:val="auto"/>
          <w:kern w:val="2"/>
          <w:sz w:val="32"/>
          <w:szCs w:val="32"/>
          <w:lang w:val="en-US" w:eastAsia="zh-CN" w:bidi="ar"/>
        </w:rPr>
      </w:pPr>
      <w:r>
        <w:rPr>
          <w:rFonts w:hint="eastAsia" w:ascii="仿宋" w:hAnsi="仿宋" w:eastAsia="仿宋" w:cs="仿宋"/>
          <w:sz w:val="32"/>
          <w:szCs w:val="32"/>
          <w:lang w:val="en-US" w:eastAsia="zh-CN"/>
        </w:rPr>
        <w:t>根据红河州社会组织管理局关于印发《红河州2024年社会组织评估工作实施方案》、《红河州民政局关于开展2024年度社会组织评估工作的通知》的要求，XXXXXX协会申报社会组织评估，按照评估指标及自评表的内容自查、自评情况报告如下：</w:t>
      </w:r>
    </w:p>
    <w:p>
      <w:pPr>
        <w:keepNext w:val="0"/>
        <w:keepLines w:val="0"/>
        <w:pageBreakBefore w:val="0"/>
        <w:widowControl w:val="0"/>
        <w:numPr>
          <w:ilvl w:val="0"/>
          <w:numId w:val="1"/>
        </w:numPr>
        <w:kinsoku/>
        <w:wordWrap/>
        <w:overflowPunct/>
        <w:topLinePunct w:val="0"/>
        <w:autoSpaceDE/>
        <w:autoSpaceDN/>
        <w:bidi w:val="0"/>
        <w:adjustRightInd/>
        <w:snapToGrid/>
        <w:spacing w:beforeAutospacing="0" w:after="0" w:afterAutospacing="0" w:line="600" w:lineRule="exac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color w:val="auto"/>
          <w:kern w:val="2"/>
          <w:sz w:val="32"/>
          <w:szCs w:val="32"/>
          <w:u w:val="none" w:color="auto"/>
          <w:lang w:val="en-US" w:eastAsia="zh-CN"/>
        </w:rPr>
        <w:t>社会组织基础条件</w:t>
      </w:r>
    </w:p>
    <w:p>
      <w:pPr>
        <w:keepNext w:val="0"/>
        <w:keepLines w:val="0"/>
        <w:pageBreakBefore w:val="0"/>
        <w:widowControl w:val="0"/>
        <w:numPr>
          <w:ilvl w:val="0"/>
          <w:numId w:val="2"/>
        </w:numPr>
        <w:kinsoku/>
        <w:wordWrap/>
        <w:overflowPunct/>
        <w:topLinePunct w:val="0"/>
        <w:autoSpaceDE/>
        <w:autoSpaceDN/>
        <w:bidi w:val="0"/>
        <w:adjustRightInd/>
        <w:snapToGrid/>
        <w:spacing w:beforeAutospacing="0" w:after="0" w:afterAutospacing="0" w:line="600" w:lineRule="exact"/>
        <w:ind w:firstLine="643" w:firstLineChars="200"/>
        <w:jc w:val="left"/>
        <w:textAlignment w:val="auto"/>
        <w:rPr>
          <w:rFonts w:hint="default" w:ascii="仿宋" w:hAnsi="仿宋" w:eastAsia="仿宋" w:cs="仿宋"/>
          <w:b/>
          <w:bCs/>
          <w:color w:val="auto"/>
          <w:kern w:val="2"/>
          <w:sz w:val="32"/>
          <w:szCs w:val="32"/>
          <w:u w:val="none" w:color="auto"/>
          <w:lang w:val="en-US" w:eastAsia="zh-CN"/>
        </w:rPr>
      </w:pPr>
      <w:r>
        <w:rPr>
          <w:rFonts w:hint="eastAsia" w:ascii="仿宋" w:hAnsi="仿宋" w:eastAsia="仿宋" w:cs="仿宋"/>
          <w:b/>
          <w:bCs/>
          <w:color w:val="auto"/>
          <w:kern w:val="2"/>
          <w:sz w:val="32"/>
          <w:szCs w:val="32"/>
          <w:u w:val="none" w:color="auto"/>
          <w:lang w:val="en-US" w:eastAsia="zh-CN"/>
        </w:rPr>
        <w:t>法人基本条件</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600" w:lineRule="exact"/>
        <w:ind w:firstLine="640" w:firstLineChars="200"/>
        <w:jc w:val="left"/>
        <w:textAlignment w:val="auto"/>
        <w:rPr>
          <w:rFonts w:hint="default" w:ascii="仿宋" w:hAnsi="仿宋" w:eastAsia="仿宋" w:cs="仿宋"/>
          <w:color w:val="auto"/>
          <w:kern w:val="2"/>
          <w:sz w:val="32"/>
          <w:szCs w:val="32"/>
          <w:u w:val="none" w:color="auto"/>
          <w:lang w:val="en-US" w:eastAsia="zh-CN"/>
        </w:rPr>
      </w:pPr>
      <w:r>
        <w:rPr>
          <w:rFonts w:hint="eastAsia" w:ascii="仿宋" w:hAnsi="仿宋" w:eastAsia="仿宋" w:cs="仿宋"/>
          <w:sz w:val="32"/>
          <w:szCs w:val="32"/>
          <w:lang w:val="en-US" w:eastAsia="zh-CN"/>
        </w:rPr>
        <w:t>XXXXX成立于2017年12月，是由全州XXXXXXXXX发起成立的社会组织。注册资金叁万元，202X年末非限定性净资产为XXXX万元，大于登记的活动资金数。章程的制定或修改经会员大会表决通过。我XXXXX内部组织机构健全，设有会长X名，常务副会长X名，副会长X名，专职秘书长X名，理事X名，监事长X名，监事X名。下设行政部、财务部、会员部，并制定了工作职责，能满足协会活动和业务需要。</w:t>
      </w:r>
    </w:p>
    <w:p>
      <w:pPr>
        <w:keepNext w:val="0"/>
        <w:keepLines w:val="0"/>
        <w:pageBreakBefore w:val="0"/>
        <w:widowControl w:val="0"/>
        <w:numPr>
          <w:ilvl w:val="0"/>
          <w:numId w:val="2"/>
        </w:numPr>
        <w:kinsoku/>
        <w:wordWrap/>
        <w:overflowPunct/>
        <w:topLinePunct w:val="0"/>
        <w:autoSpaceDE/>
        <w:autoSpaceDN/>
        <w:bidi w:val="0"/>
        <w:adjustRightInd/>
        <w:snapToGrid/>
        <w:spacing w:beforeAutospacing="0" w:after="0" w:afterAutospacing="0" w:line="600" w:lineRule="exact"/>
        <w:ind w:firstLine="643" w:firstLineChars="200"/>
        <w:jc w:val="left"/>
        <w:textAlignment w:val="auto"/>
        <w:rPr>
          <w:rFonts w:hint="default" w:ascii="仿宋" w:hAnsi="仿宋" w:eastAsia="仿宋" w:cs="仿宋"/>
          <w:b/>
          <w:bCs/>
          <w:color w:val="auto"/>
          <w:kern w:val="2"/>
          <w:sz w:val="32"/>
          <w:szCs w:val="32"/>
          <w:u w:val="none" w:color="auto"/>
          <w:lang w:val="en-US" w:eastAsia="zh-CN"/>
        </w:rPr>
      </w:pPr>
      <w:r>
        <w:rPr>
          <w:rFonts w:hint="eastAsia" w:ascii="仿宋" w:hAnsi="仿宋" w:eastAsia="仿宋" w:cs="仿宋"/>
          <w:b/>
          <w:bCs/>
          <w:color w:val="auto"/>
          <w:kern w:val="2"/>
          <w:sz w:val="32"/>
          <w:szCs w:val="32"/>
          <w:u w:val="none" w:color="auto"/>
          <w:lang w:val="en-US" w:eastAsia="zh-CN"/>
        </w:rPr>
        <w:t>法定代表人和负责人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50" w:afterAutospacing="0" w:line="600" w:lineRule="exact"/>
        <w:ind w:left="0" w:leftChars="0" w:firstLine="640" w:firstLineChars="200"/>
        <w:jc w:val="left"/>
        <w:textAlignment w:val="auto"/>
        <w:rPr>
          <w:rFonts w:hint="eastAsia" w:ascii="仿宋" w:hAnsi="仿宋" w:eastAsia="仿宋" w:cs="仿宋"/>
          <w:color w:val="auto"/>
          <w:kern w:val="2"/>
          <w:sz w:val="32"/>
          <w:szCs w:val="32"/>
          <w:u w:val="none" w:color="auto"/>
          <w:lang w:val="en-US" w:eastAsia="zh-CN"/>
        </w:rPr>
      </w:pPr>
      <w:r>
        <w:rPr>
          <w:rFonts w:hint="eastAsia" w:ascii="仿宋" w:hAnsi="仿宋" w:eastAsia="仿宋" w:cs="仿宋"/>
          <w:color w:val="auto"/>
          <w:kern w:val="2"/>
          <w:sz w:val="32"/>
          <w:szCs w:val="32"/>
          <w:u w:val="none" w:color="auto"/>
          <w:lang w:val="en-US" w:eastAsia="zh-CN"/>
        </w:rPr>
        <w:t xml:space="preserve"> XX</w:t>
      </w:r>
      <w:r>
        <w:rPr>
          <w:rFonts w:hint="eastAsia" w:ascii="仿宋" w:hAnsi="仿宋" w:eastAsia="仿宋" w:cs="仿宋"/>
          <w:sz w:val="32"/>
          <w:szCs w:val="32"/>
          <w:lang w:val="en-US" w:eastAsia="zh-CN"/>
        </w:rPr>
        <w:t>协会</w:t>
      </w:r>
      <w:r>
        <w:rPr>
          <w:rFonts w:hint="eastAsia" w:ascii="仿宋" w:hAnsi="仿宋" w:eastAsia="仿宋" w:cs="仿宋"/>
          <w:color w:val="auto"/>
          <w:kern w:val="2"/>
          <w:sz w:val="32"/>
          <w:szCs w:val="32"/>
          <w:u w:val="none" w:color="auto"/>
          <w:lang w:val="en-US" w:eastAsia="zh-CN"/>
        </w:rPr>
        <w:t>的法人</w:t>
      </w:r>
      <w:r>
        <w:rPr>
          <w:rFonts w:hint="eastAsia" w:ascii="仿宋" w:hAnsi="仿宋" w:eastAsia="仿宋" w:cs="仿宋"/>
          <w:sz w:val="32"/>
          <w:szCs w:val="32"/>
          <w:lang w:val="en-US" w:eastAsia="zh-CN"/>
        </w:rPr>
        <w:t>XXXXX</w:t>
      </w:r>
      <w:r>
        <w:rPr>
          <w:rFonts w:hint="eastAsia" w:ascii="仿宋" w:hAnsi="仿宋" w:eastAsia="仿宋" w:cs="仿宋"/>
          <w:color w:val="auto"/>
          <w:kern w:val="2"/>
          <w:sz w:val="32"/>
          <w:szCs w:val="32"/>
          <w:u w:val="none" w:color="auto"/>
          <w:lang w:val="en-US" w:eastAsia="zh-CN"/>
        </w:rPr>
        <w:t>，为协会的会长，未兼任国家、省、市、县级其他社会团体法定代表人。无在职公职人员兼任社团负责人情况，任职符合《社会团体登记管理条例》有关禁止性的规定，年龄未超过70岁。</w:t>
      </w:r>
    </w:p>
    <w:p>
      <w:pPr>
        <w:keepNext w:val="0"/>
        <w:keepLines w:val="0"/>
        <w:pageBreakBefore w:val="0"/>
        <w:widowControl w:val="0"/>
        <w:numPr>
          <w:ilvl w:val="0"/>
          <w:numId w:val="2"/>
        </w:numPr>
        <w:kinsoku/>
        <w:wordWrap/>
        <w:overflowPunct/>
        <w:topLinePunct w:val="0"/>
        <w:autoSpaceDE/>
        <w:autoSpaceDN/>
        <w:bidi w:val="0"/>
        <w:adjustRightInd/>
        <w:snapToGrid/>
        <w:spacing w:beforeAutospacing="0" w:after="0" w:afterAutospacing="0" w:line="600" w:lineRule="exact"/>
        <w:ind w:left="0" w:leftChars="0" w:firstLine="643" w:firstLineChars="200"/>
        <w:jc w:val="left"/>
        <w:textAlignment w:val="auto"/>
        <w:rPr>
          <w:rFonts w:hint="eastAsia" w:ascii="仿宋" w:hAnsi="仿宋" w:eastAsia="仿宋" w:cs="仿宋"/>
          <w:b/>
          <w:bCs/>
          <w:color w:val="auto"/>
          <w:kern w:val="2"/>
          <w:sz w:val="32"/>
          <w:szCs w:val="32"/>
          <w:u w:val="none" w:color="auto"/>
          <w:lang w:val="en-US" w:eastAsia="zh-CN"/>
        </w:rPr>
      </w:pPr>
      <w:r>
        <w:rPr>
          <w:rFonts w:hint="eastAsia" w:ascii="仿宋" w:hAnsi="仿宋" w:eastAsia="仿宋" w:cs="仿宋"/>
          <w:b/>
          <w:bCs/>
          <w:color w:val="auto"/>
          <w:kern w:val="2"/>
          <w:sz w:val="32"/>
          <w:szCs w:val="32"/>
          <w:u w:val="none" w:color="auto"/>
          <w:lang w:val="en-US" w:eastAsia="zh-CN"/>
        </w:rPr>
        <w:t>办公场所建设</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600" w:lineRule="exact"/>
        <w:ind w:firstLine="640" w:firstLineChars="200"/>
        <w:jc w:val="left"/>
        <w:textAlignment w:val="auto"/>
        <w:rPr>
          <w:rFonts w:hint="eastAsia" w:ascii="仿宋" w:hAnsi="仿宋" w:eastAsia="仿宋" w:cs="仿宋"/>
          <w:color w:val="auto"/>
          <w:kern w:val="2"/>
          <w:sz w:val="32"/>
          <w:szCs w:val="32"/>
          <w:u w:val="none" w:color="auto"/>
          <w:lang w:val="en-US" w:eastAsia="zh-CN"/>
        </w:rPr>
      </w:pPr>
      <w:r>
        <w:rPr>
          <w:rFonts w:hint="eastAsia" w:ascii="仿宋" w:hAnsi="仿宋" w:eastAsia="仿宋" w:cs="仿宋"/>
          <w:color w:val="auto"/>
          <w:kern w:val="2"/>
          <w:sz w:val="32"/>
          <w:szCs w:val="32"/>
          <w:u w:val="none" w:color="auto"/>
          <w:lang w:val="en-US" w:eastAsia="zh-CN"/>
        </w:rPr>
        <w:t>协会办公地址位于XXXXXXXXXX，该房产为租赁用房，办公场所外悬挂社会组织标志且登记证书正本悬挂于办公场所内墙上。办公场所配备了电脑、彩色打印复印机、电话、网络等办公设备，保障协会工作能按章程有序开展。</w:t>
      </w:r>
    </w:p>
    <w:p>
      <w:pPr>
        <w:keepNext w:val="0"/>
        <w:keepLines w:val="0"/>
        <w:pageBreakBefore w:val="0"/>
        <w:widowControl w:val="0"/>
        <w:numPr>
          <w:ilvl w:val="0"/>
          <w:numId w:val="2"/>
        </w:numPr>
        <w:kinsoku/>
        <w:wordWrap/>
        <w:overflowPunct/>
        <w:topLinePunct w:val="0"/>
        <w:autoSpaceDE/>
        <w:autoSpaceDN/>
        <w:bidi w:val="0"/>
        <w:adjustRightInd/>
        <w:snapToGrid/>
        <w:spacing w:beforeAutospacing="0" w:after="0" w:afterAutospacing="0" w:line="600" w:lineRule="exact"/>
        <w:ind w:left="0" w:leftChars="0" w:firstLine="643" w:firstLineChars="200"/>
        <w:jc w:val="left"/>
        <w:textAlignment w:val="auto"/>
        <w:rPr>
          <w:rFonts w:hint="eastAsia" w:ascii="仿宋" w:hAnsi="仿宋" w:eastAsia="仿宋" w:cs="仿宋"/>
          <w:b/>
          <w:bCs/>
          <w:color w:val="auto"/>
          <w:kern w:val="2"/>
          <w:sz w:val="32"/>
          <w:szCs w:val="32"/>
          <w:u w:val="none" w:color="auto"/>
          <w:lang w:val="en-US" w:eastAsia="zh-CN"/>
        </w:rPr>
      </w:pPr>
      <w:r>
        <w:rPr>
          <w:rFonts w:hint="eastAsia" w:ascii="仿宋" w:hAnsi="仿宋" w:eastAsia="仿宋" w:cs="仿宋"/>
          <w:b/>
          <w:bCs/>
          <w:color w:val="auto"/>
          <w:kern w:val="2"/>
          <w:sz w:val="32"/>
          <w:szCs w:val="32"/>
          <w:u w:val="none" w:color="auto"/>
          <w:lang w:val="en-US" w:eastAsia="zh-CN"/>
        </w:rPr>
        <w:t>章程规范性</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600" w:lineRule="exact"/>
        <w:ind w:firstLine="640" w:firstLineChars="200"/>
        <w:jc w:val="left"/>
        <w:textAlignment w:val="auto"/>
        <w:rPr>
          <w:rFonts w:hint="eastAsia" w:ascii="仿宋" w:hAnsi="仿宋" w:eastAsia="仿宋" w:cs="仿宋"/>
          <w:color w:val="auto"/>
          <w:kern w:val="2"/>
          <w:sz w:val="32"/>
          <w:szCs w:val="32"/>
          <w:u w:val="none" w:color="auto"/>
          <w:lang w:val="en-US" w:eastAsia="zh-CN"/>
        </w:rPr>
      </w:pPr>
      <w:r>
        <w:rPr>
          <w:rFonts w:hint="eastAsia" w:ascii="仿宋" w:hAnsi="仿宋" w:eastAsia="仿宋" w:cs="仿宋"/>
          <w:color w:val="auto"/>
          <w:kern w:val="2"/>
          <w:sz w:val="32"/>
          <w:szCs w:val="32"/>
          <w:u w:val="none" w:color="auto"/>
          <w:lang w:val="en-US" w:eastAsia="zh-CN"/>
        </w:rPr>
        <w:t>协会章程经红河州社会组织管理局核准，章程内容符合红河州民政局制定的《社会团体章程示范文本》的要求。</w:t>
      </w:r>
    </w:p>
    <w:p>
      <w:pPr>
        <w:keepNext w:val="0"/>
        <w:keepLines w:val="0"/>
        <w:pageBreakBefore w:val="0"/>
        <w:widowControl w:val="0"/>
        <w:numPr>
          <w:ilvl w:val="0"/>
          <w:numId w:val="1"/>
        </w:numPr>
        <w:kinsoku/>
        <w:wordWrap/>
        <w:overflowPunct/>
        <w:topLinePunct w:val="0"/>
        <w:autoSpaceDE/>
        <w:autoSpaceDN/>
        <w:bidi w:val="0"/>
        <w:adjustRightInd/>
        <w:snapToGrid/>
        <w:spacing w:beforeAutospacing="0" w:after="0" w:afterAutospacing="0" w:line="600" w:lineRule="exact"/>
        <w:ind w:left="0" w:leftChars="0"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color w:val="auto"/>
          <w:kern w:val="2"/>
          <w:sz w:val="32"/>
          <w:szCs w:val="32"/>
          <w:u w:val="none" w:color="auto"/>
          <w:lang w:val="en-US" w:eastAsia="zh-CN"/>
        </w:rPr>
        <w:t>社会组织的内部治理</w:t>
      </w:r>
    </w:p>
    <w:p>
      <w:pPr>
        <w:keepNext w:val="0"/>
        <w:keepLines w:val="0"/>
        <w:pageBreakBefore w:val="0"/>
        <w:widowControl w:val="0"/>
        <w:numPr>
          <w:ilvl w:val="0"/>
          <w:numId w:val="3"/>
        </w:numPr>
        <w:kinsoku/>
        <w:wordWrap/>
        <w:overflowPunct/>
        <w:topLinePunct w:val="0"/>
        <w:autoSpaceDE/>
        <w:autoSpaceDN/>
        <w:bidi w:val="0"/>
        <w:adjustRightInd/>
        <w:snapToGrid/>
        <w:spacing w:beforeAutospacing="0" w:after="0" w:afterAutospacing="0" w:line="600" w:lineRule="exact"/>
        <w:ind w:left="0" w:leftChars="0" w:firstLine="643" w:firstLineChars="200"/>
        <w:jc w:val="left"/>
        <w:textAlignment w:val="auto"/>
        <w:rPr>
          <w:rFonts w:hint="eastAsia" w:ascii="仿宋" w:hAnsi="仿宋" w:eastAsia="仿宋" w:cs="仿宋"/>
          <w:b/>
          <w:bCs/>
          <w:color w:val="auto"/>
          <w:kern w:val="2"/>
          <w:sz w:val="32"/>
          <w:szCs w:val="32"/>
          <w:u w:val="none" w:color="auto"/>
          <w:lang w:val="en-US" w:eastAsia="zh-CN"/>
        </w:rPr>
      </w:pPr>
      <w:r>
        <w:rPr>
          <w:rFonts w:hint="eastAsia" w:ascii="仿宋" w:hAnsi="仿宋" w:eastAsia="仿宋" w:cs="仿宋"/>
          <w:b/>
          <w:bCs/>
          <w:color w:val="auto"/>
          <w:kern w:val="2"/>
          <w:sz w:val="32"/>
          <w:szCs w:val="32"/>
          <w:u w:val="none" w:color="auto"/>
          <w:lang w:val="en-US" w:eastAsia="zh-CN"/>
        </w:rPr>
        <w:t>登记备案情况</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600" w:lineRule="exact"/>
        <w:ind w:firstLine="640" w:firstLineChars="200"/>
        <w:jc w:val="left"/>
        <w:textAlignment w:val="auto"/>
        <w:rPr>
          <w:rFonts w:hint="eastAsia" w:ascii="仿宋" w:hAnsi="仿宋" w:eastAsia="仿宋" w:cs="仿宋"/>
          <w:color w:val="auto"/>
          <w:kern w:val="2"/>
          <w:sz w:val="32"/>
          <w:szCs w:val="32"/>
          <w:u w:val="none" w:color="auto"/>
          <w:lang w:val="en-US" w:eastAsia="zh-CN"/>
        </w:rPr>
      </w:pPr>
      <w:r>
        <w:rPr>
          <w:rFonts w:hint="eastAsia" w:ascii="仿宋" w:hAnsi="仿宋" w:eastAsia="仿宋" w:cs="仿宋"/>
          <w:color w:val="auto"/>
          <w:kern w:val="2"/>
          <w:sz w:val="32"/>
          <w:szCs w:val="32"/>
          <w:u w:val="none" w:color="auto"/>
          <w:lang w:val="en-US" w:eastAsia="zh-CN"/>
        </w:rPr>
        <w:t>协会负责人、理事会成员、办事机构、印章、银行账户、会费标准等按规定办理了备案手续，无变更事项。</w:t>
      </w:r>
    </w:p>
    <w:p>
      <w:pPr>
        <w:keepNext w:val="0"/>
        <w:keepLines w:val="0"/>
        <w:pageBreakBefore w:val="0"/>
        <w:widowControl w:val="0"/>
        <w:numPr>
          <w:ilvl w:val="0"/>
          <w:numId w:val="3"/>
        </w:numPr>
        <w:kinsoku/>
        <w:wordWrap/>
        <w:overflowPunct/>
        <w:topLinePunct w:val="0"/>
        <w:autoSpaceDE/>
        <w:autoSpaceDN/>
        <w:bidi w:val="0"/>
        <w:adjustRightInd/>
        <w:snapToGrid/>
        <w:spacing w:beforeAutospacing="0" w:after="0" w:afterAutospacing="0" w:line="600" w:lineRule="exact"/>
        <w:ind w:left="0" w:leftChars="0" w:firstLine="643" w:firstLineChars="200"/>
        <w:jc w:val="left"/>
        <w:textAlignment w:val="auto"/>
        <w:rPr>
          <w:rFonts w:hint="eastAsia" w:ascii="仿宋" w:hAnsi="仿宋" w:eastAsia="仿宋" w:cs="仿宋"/>
          <w:b/>
          <w:bCs/>
          <w:color w:val="auto"/>
          <w:kern w:val="2"/>
          <w:sz w:val="32"/>
          <w:szCs w:val="32"/>
          <w:u w:val="none" w:color="auto"/>
          <w:lang w:val="en-US" w:eastAsia="zh-CN"/>
        </w:rPr>
      </w:pPr>
      <w:r>
        <w:rPr>
          <w:rFonts w:hint="eastAsia" w:ascii="仿宋" w:hAnsi="仿宋" w:eastAsia="仿宋" w:cs="仿宋"/>
          <w:b/>
          <w:bCs/>
          <w:color w:val="auto"/>
          <w:kern w:val="2"/>
          <w:sz w:val="32"/>
          <w:szCs w:val="32"/>
          <w:u w:val="none" w:color="auto"/>
          <w:lang w:val="en-US" w:eastAsia="zh-CN"/>
        </w:rPr>
        <w:t>监督管理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600" w:lineRule="exact"/>
        <w:ind w:firstLine="640" w:firstLineChars="200"/>
        <w:jc w:val="left"/>
        <w:textAlignment w:val="auto"/>
        <w:rPr>
          <w:rFonts w:hint="eastAsia" w:ascii="仿宋" w:hAnsi="仿宋" w:eastAsia="仿宋" w:cs="仿宋"/>
          <w:color w:val="auto"/>
          <w:kern w:val="2"/>
          <w:sz w:val="32"/>
          <w:szCs w:val="32"/>
          <w:u w:val="none" w:color="auto"/>
          <w:lang w:val="en-US" w:eastAsia="zh-CN"/>
        </w:rPr>
      </w:pPr>
      <w:r>
        <w:rPr>
          <w:rFonts w:hint="eastAsia" w:ascii="仿宋" w:hAnsi="仿宋" w:eastAsia="仿宋" w:cs="仿宋"/>
          <w:sz w:val="32"/>
          <w:szCs w:val="32"/>
          <w:lang w:val="en-US" w:eastAsia="zh-CN"/>
        </w:rPr>
        <w:t>XXXXX</w:t>
      </w:r>
      <w:r>
        <w:rPr>
          <w:rFonts w:hint="eastAsia" w:ascii="仿宋" w:hAnsi="仿宋" w:eastAsia="仿宋" w:cs="仿宋"/>
          <w:color w:val="auto"/>
          <w:kern w:val="2"/>
          <w:sz w:val="32"/>
          <w:szCs w:val="32"/>
          <w:u w:val="none" w:color="auto"/>
          <w:lang w:val="en-US" w:eastAsia="zh-CN"/>
        </w:rPr>
        <w:t>遵守国家法律、法规和政策，无违法违纪或被有关部门查处记录，连续两年年检合格，上两个年度均于5月31日前向登记管理机关报送有效年检材料。协会召开重大会议、理事会、会员大会等重大事项及时报告登记机关。</w:t>
      </w:r>
    </w:p>
    <w:p>
      <w:pPr>
        <w:keepNext w:val="0"/>
        <w:keepLines w:val="0"/>
        <w:pageBreakBefore w:val="0"/>
        <w:widowControl w:val="0"/>
        <w:numPr>
          <w:ilvl w:val="0"/>
          <w:numId w:val="3"/>
        </w:numPr>
        <w:kinsoku/>
        <w:wordWrap/>
        <w:overflowPunct/>
        <w:topLinePunct w:val="0"/>
        <w:autoSpaceDE/>
        <w:autoSpaceDN/>
        <w:bidi w:val="0"/>
        <w:adjustRightInd/>
        <w:snapToGrid/>
        <w:spacing w:beforeAutospacing="0" w:after="0" w:afterAutospacing="0" w:line="600" w:lineRule="exact"/>
        <w:ind w:left="0" w:leftChars="0" w:firstLine="643" w:firstLineChars="200"/>
        <w:jc w:val="left"/>
        <w:textAlignment w:val="auto"/>
        <w:rPr>
          <w:rFonts w:hint="eastAsia" w:ascii="仿宋" w:hAnsi="仿宋" w:eastAsia="仿宋" w:cs="仿宋"/>
          <w:b/>
          <w:bCs/>
          <w:color w:val="auto"/>
          <w:kern w:val="2"/>
          <w:sz w:val="32"/>
          <w:szCs w:val="32"/>
          <w:u w:val="none" w:color="auto"/>
          <w:lang w:val="en-US" w:eastAsia="zh-CN"/>
        </w:rPr>
      </w:pPr>
      <w:r>
        <w:rPr>
          <w:rFonts w:hint="eastAsia" w:ascii="仿宋" w:hAnsi="仿宋" w:eastAsia="仿宋" w:cs="仿宋"/>
          <w:b/>
          <w:bCs/>
          <w:color w:val="auto"/>
          <w:kern w:val="2"/>
          <w:sz w:val="32"/>
          <w:szCs w:val="32"/>
          <w:u w:val="none" w:color="auto"/>
          <w:lang w:val="en-US" w:eastAsia="zh-CN"/>
        </w:rPr>
        <w:t>档案、证书、印章管理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600" w:lineRule="exact"/>
        <w:ind w:firstLine="640" w:firstLineChars="200"/>
        <w:jc w:val="left"/>
        <w:textAlignment w:val="auto"/>
        <w:rPr>
          <w:rFonts w:hint="eastAsia" w:ascii="仿宋" w:hAnsi="仿宋" w:eastAsia="仿宋" w:cs="仿宋"/>
          <w:color w:val="auto"/>
          <w:kern w:val="2"/>
          <w:sz w:val="32"/>
          <w:szCs w:val="32"/>
          <w:u w:val="none" w:color="auto"/>
          <w:lang w:val="en-US" w:eastAsia="zh-CN"/>
        </w:rPr>
      </w:pPr>
      <w:r>
        <w:rPr>
          <w:rFonts w:hint="eastAsia" w:ascii="仿宋" w:hAnsi="仿宋" w:eastAsia="仿宋" w:cs="仿宋"/>
          <w:color w:val="auto"/>
          <w:kern w:val="2"/>
          <w:sz w:val="32"/>
          <w:szCs w:val="32"/>
          <w:u w:val="none" w:color="auto"/>
          <w:lang w:val="en-US" w:eastAsia="zh-CN"/>
        </w:rPr>
        <w:t>我XXXXX的印章按规定程序申请和格式刻制，单位用印登记详细，各种证书均在有效期内且有专人保管；行政、人事等档案有专人保管，存放有序、查阅方便，建立档案保管制度，有立卷、归档、查阅、保管、销毁和移交等记录；会计档案有专人保管，存放有序、查阅方便，且建立会计档案保管清册，有立卷、归档、移交等记录。</w:t>
      </w:r>
    </w:p>
    <w:p>
      <w:pPr>
        <w:keepNext w:val="0"/>
        <w:keepLines w:val="0"/>
        <w:pageBreakBefore w:val="0"/>
        <w:widowControl w:val="0"/>
        <w:numPr>
          <w:ilvl w:val="0"/>
          <w:numId w:val="3"/>
        </w:numPr>
        <w:kinsoku/>
        <w:wordWrap/>
        <w:overflowPunct/>
        <w:topLinePunct w:val="0"/>
        <w:autoSpaceDE/>
        <w:autoSpaceDN/>
        <w:bidi w:val="0"/>
        <w:adjustRightInd/>
        <w:snapToGrid/>
        <w:spacing w:beforeAutospacing="0" w:after="0" w:afterAutospacing="0" w:line="600" w:lineRule="exact"/>
        <w:ind w:left="0" w:leftChars="0" w:firstLine="643" w:firstLineChars="200"/>
        <w:jc w:val="left"/>
        <w:textAlignment w:val="auto"/>
        <w:rPr>
          <w:rFonts w:hint="default" w:ascii="仿宋" w:hAnsi="仿宋" w:eastAsia="仿宋" w:cs="仿宋"/>
          <w:b/>
          <w:bCs/>
          <w:color w:val="auto"/>
          <w:kern w:val="2"/>
          <w:sz w:val="32"/>
          <w:szCs w:val="32"/>
          <w:u w:val="none" w:color="auto"/>
          <w:lang w:val="en-US" w:eastAsia="zh-CN"/>
        </w:rPr>
      </w:pPr>
      <w:r>
        <w:rPr>
          <w:rFonts w:hint="eastAsia" w:ascii="仿宋" w:hAnsi="仿宋" w:eastAsia="仿宋" w:cs="仿宋"/>
          <w:b/>
          <w:bCs/>
          <w:color w:val="auto"/>
          <w:kern w:val="2"/>
          <w:sz w:val="32"/>
          <w:szCs w:val="32"/>
          <w:u w:val="none" w:color="auto"/>
          <w:lang w:val="en-US" w:eastAsia="zh-CN"/>
        </w:rPr>
        <w:t>内部制度及规划计划</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600" w:lineRule="exact"/>
        <w:ind w:firstLine="640" w:firstLineChars="200"/>
        <w:jc w:val="left"/>
        <w:textAlignment w:val="auto"/>
        <w:rPr>
          <w:rFonts w:hint="eastAsia" w:ascii="仿宋" w:hAnsi="仿宋" w:eastAsia="仿宋" w:cs="仿宋"/>
          <w:color w:val="auto"/>
          <w:kern w:val="2"/>
          <w:sz w:val="32"/>
          <w:szCs w:val="32"/>
          <w:u w:val="none" w:color="auto"/>
          <w:lang w:val="en-US" w:eastAsia="zh-CN"/>
        </w:rPr>
      </w:pPr>
      <w:r>
        <w:rPr>
          <w:rFonts w:hint="eastAsia" w:ascii="仿宋" w:hAnsi="仿宋" w:eastAsia="仿宋" w:cs="仿宋"/>
          <w:color w:val="auto"/>
          <w:kern w:val="2"/>
          <w:sz w:val="32"/>
          <w:szCs w:val="32"/>
          <w:u w:val="none" w:color="auto"/>
          <w:lang w:val="en-US" w:eastAsia="zh-CN"/>
        </w:rPr>
        <w:t>协会内部制度详尽且严格执行各项内部管理制度，按照章程规定的换届时限按时换届且相关资料详尽，协会还根据实际情况制定了详细的年度工作计划和总结，并制定了详细的发展规划，经理事会通过。项目执行机构对机构、项目存在的风险进行预估，建立风险防范机制。</w:t>
      </w:r>
    </w:p>
    <w:p>
      <w:pPr>
        <w:keepNext w:val="0"/>
        <w:keepLines w:val="0"/>
        <w:pageBreakBefore w:val="0"/>
        <w:widowControl w:val="0"/>
        <w:numPr>
          <w:ilvl w:val="0"/>
          <w:numId w:val="3"/>
        </w:numPr>
        <w:kinsoku/>
        <w:wordWrap/>
        <w:overflowPunct/>
        <w:topLinePunct w:val="0"/>
        <w:autoSpaceDE/>
        <w:autoSpaceDN/>
        <w:bidi w:val="0"/>
        <w:adjustRightInd/>
        <w:snapToGrid/>
        <w:spacing w:beforeAutospacing="0" w:after="0" w:afterAutospacing="0" w:line="600" w:lineRule="exact"/>
        <w:ind w:left="0" w:leftChars="0" w:firstLine="643" w:firstLineChars="200"/>
        <w:jc w:val="left"/>
        <w:textAlignment w:val="auto"/>
        <w:rPr>
          <w:rFonts w:hint="eastAsia" w:ascii="仿宋" w:hAnsi="仿宋" w:eastAsia="仿宋" w:cs="仿宋"/>
          <w:b/>
          <w:bCs/>
          <w:color w:val="auto"/>
          <w:kern w:val="2"/>
          <w:sz w:val="32"/>
          <w:szCs w:val="32"/>
          <w:u w:val="none" w:color="auto"/>
          <w:lang w:val="en-US" w:eastAsia="zh-CN"/>
        </w:rPr>
      </w:pPr>
      <w:r>
        <w:rPr>
          <w:rFonts w:hint="eastAsia" w:ascii="仿宋" w:hAnsi="仿宋" w:eastAsia="仿宋" w:cs="仿宋"/>
          <w:b/>
          <w:bCs/>
          <w:color w:val="auto"/>
          <w:kern w:val="2"/>
          <w:sz w:val="32"/>
          <w:szCs w:val="32"/>
          <w:u w:val="none" w:color="auto"/>
          <w:lang w:val="en-US" w:eastAsia="zh-CN"/>
        </w:rPr>
        <w:t>机构建设情况</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600" w:lineRule="exact"/>
        <w:ind w:firstLine="640" w:firstLineChars="200"/>
        <w:jc w:val="left"/>
        <w:textAlignment w:val="auto"/>
        <w:rPr>
          <w:rFonts w:hint="default" w:ascii="仿宋" w:hAnsi="仿宋" w:eastAsia="仿宋" w:cs="仿宋"/>
          <w:color w:val="auto"/>
          <w:kern w:val="2"/>
          <w:sz w:val="32"/>
          <w:szCs w:val="32"/>
          <w:u w:val="none" w:color="auto"/>
          <w:lang w:val="en-US" w:eastAsia="zh-CN"/>
        </w:rPr>
      </w:pPr>
      <w:r>
        <w:rPr>
          <w:rFonts w:hint="eastAsia" w:ascii="仿宋" w:hAnsi="仿宋" w:eastAsia="仿宋" w:cs="仿宋"/>
          <w:color w:val="auto"/>
          <w:kern w:val="2"/>
          <w:sz w:val="32"/>
          <w:szCs w:val="32"/>
          <w:u w:val="none" w:color="auto"/>
          <w:lang w:val="en-US" w:eastAsia="zh-CN"/>
        </w:rPr>
        <w:t>协会</w:t>
      </w:r>
      <w:r>
        <w:rPr>
          <w:rFonts w:hint="default" w:ascii="仿宋" w:hAnsi="仿宋" w:eastAsia="仿宋" w:cs="仿宋"/>
          <w:color w:val="auto"/>
          <w:kern w:val="2"/>
          <w:sz w:val="32"/>
          <w:szCs w:val="32"/>
          <w:u w:val="none" w:color="auto"/>
          <w:lang w:val="en-US" w:eastAsia="zh-CN"/>
        </w:rPr>
        <w:t>会长、副会长、秘书长经理事会选举产生</w:t>
      </w:r>
      <w:r>
        <w:rPr>
          <w:rFonts w:hint="eastAsia" w:ascii="仿宋" w:hAnsi="仿宋" w:eastAsia="仿宋" w:cs="仿宋"/>
          <w:color w:val="auto"/>
          <w:kern w:val="2"/>
          <w:sz w:val="32"/>
          <w:szCs w:val="32"/>
          <w:u w:val="none" w:color="auto"/>
          <w:lang w:val="en-US" w:eastAsia="zh-CN"/>
        </w:rPr>
        <w:t>，每年召开一次会员大会，2/3以上会员出席，决议经出席会员大会半数以上表决通过，相关材料详细全面；理事会经会员大会选举产生，且每年召开2次理事会会议，监事会成员由会员和社团从业人员代表经会员大会选举产生，无协会负责人兼任，监事按规定参加理事会、职工代表大会和其它重要会议，并履行职责，在理事会上提出过详细意见和建议，能提供证明材料。</w:t>
      </w:r>
    </w:p>
    <w:p>
      <w:pPr>
        <w:keepNext w:val="0"/>
        <w:keepLines w:val="0"/>
        <w:pageBreakBefore w:val="0"/>
        <w:widowControl w:val="0"/>
        <w:numPr>
          <w:ilvl w:val="0"/>
          <w:numId w:val="3"/>
        </w:numPr>
        <w:kinsoku/>
        <w:wordWrap/>
        <w:overflowPunct/>
        <w:topLinePunct w:val="0"/>
        <w:autoSpaceDE/>
        <w:autoSpaceDN/>
        <w:bidi w:val="0"/>
        <w:adjustRightInd/>
        <w:snapToGrid/>
        <w:spacing w:beforeAutospacing="0" w:after="0" w:afterAutospacing="0" w:line="600" w:lineRule="exact"/>
        <w:ind w:left="0" w:leftChars="0" w:firstLine="643" w:firstLineChars="200"/>
        <w:jc w:val="left"/>
        <w:textAlignment w:val="auto"/>
        <w:rPr>
          <w:rFonts w:hint="eastAsia" w:ascii="仿宋" w:hAnsi="仿宋" w:eastAsia="仿宋" w:cs="仿宋"/>
          <w:b/>
          <w:bCs/>
          <w:color w:val="auto"/>
          <w:kern w:val="2"/>
          <w:sz w:val="32"/>
          <w:szCs w:val="32"/>
          <w:u w:val="none" w:color="auto"/>
          <w:lang w:val="en-US" w:eastAsia="zh-CN"/>
        </w:rPr>
      </w:pPr>
      <w:r>
        <w:rPr>
          <w:rFonts w:hint="eastAsia" w:ascii="仿宋" w:hAnsi="仿宋" w:eastAsia="仿宋" w:cs="仿宋"/>
          <w:b/>
          <w:bCs/>
          <w:color w:val="auto"/>
          <w:kern w:val="2"/>
          <w:sz w:val="32"/>
          <w:szCs w:val="32"/>
          <w:u w:val="none" w:color="auto"/>
          <w:lang w:val="en-US" w:eastAsia="zh-CN"/>
        </w:rPr>
        <w:t>党建情况</w:t>
      </w:r>
    </w:p>
    <w:p>
      <w:pPr>
        <w:keepNext w:val="0"/>
        <w:keepLines w:val="0"/>
        <w:pageBreakBefore w:val="0"/>
        <w:widowControl w:val="0"/>
        <w:numPr>
          <w:ilvl w:val="0"/>
          <w:numId w:val="0"/>
        </w:numPr>
        <w:kinsoku/>
        <w:wordWrap/>
        <w:overflowPunct/>
        <w:topLinePunct w:val="0"/>
        <w:autoSpaceDE/>
        <w:autoSpaceDN/>
        <w:bidi w:val="0"/>
        <w:adjustRightInd/>
        <w:snapToGrid/>
        <w:spacing w:after="0" w:afterAutospacing="0" w:line="600" w:lineRule="exact"/>
        <w:ind w:firstLine="640" w:firstLineChars="200"/>
        <w:jc w:val="left"/>
        <w:textAlignment w:val="auto"/>
        <w:rPr>
          <w:rFonts w:hint="eastAsia" w:ascii="仿宋" w:hAnsi="仿宋" w:eastAsia="仿宋" w:cs="仿宋"/>
          <w:color w:val="auto"/>
          <w:kern w:val="2"/>
          <w:sz w:val="32"/>
          <w:szCs w:val="32"/>
          <w:u w:val="none" w:color="auto"/>
          <w:lang w:val="en-US" w:eastAsia="zh-CN"/>
        </w:rPr>
      </w:pPr>
      <w:r>
        <w:rPr>
          <w:rFonts w:hint="eastAsia" w:ascii="仿宋" w:hAnsi="仿宋" w:eastAsia="仿宋" w:cs="仿宋"/>
          <w:color w:val="auto"/>
          <w:kern w:val="2"/>
          <w:sz w:val="32"/>
          <w:szCs w:val="32"/>
          <w:u w:val="none" w:color="auto"/>
          <w:lang w:val="en-US" w:eastAsia="zh-CN"/>
        </w:rPr>
        <w:t>1、我协会将党建工作写入社会组织章程，并按照章程要求认真执行，于2017年12月成立了党支部，并按照就基本组织、基本队伍、基本活动、基本制度、基本保障无标准要求，不断完善党支部规范化建设。正式党员10名，党组织班子配备健全，分工明确，且按期换届，支委会及书记选举符合规定，认真落实“一岗双责”，每年向上级党组织和所在党组织进行工作述职，民主测评党组织书记达到“合格”以上。</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600" w:lineRule="exact"/>
        <w:ind w:firstLine="640" w:firstLineChars="200"/>
        <w:jc w:val="left"/>
        <w:textAlignment w:val="auto"/>
        <w:rPr>
          <w:rFonts w:hint="eastAsia" w:ascii="仿宋" w:hAnsi="仿宋" w:eastAsia="仿宋" w:cs="仿宋"/>
          <w:color w:val="auto"/>
          <w:kern w:val="2"/>
          <w:sz w:val="32"/>
          <w:szCs w:val="32"/>
          <w:u w:val="none" w:color="auto"/>
          <w:lang w:val="en-US" w:eastAsia="zh-CN"/>
        </w:rPr>
      </w:pPr>
      <w:r>
        <w:rPr>
          <w:rFonts w:hint="eastAsia" w:ascii="仿宋" w:hAnsi="仿宋" w:eastAsia="仿宋" w:cs="仿宋"/>
          <w:color w:val="auto"/>
          <w:kern w:val="2"/>
          <w:sz w:val="32"/>
          <w:szCs w:val="32"/>
          <w:u w:val="none" w:color="auto"/>
          <w:lang w:val="en-US" w:eastAsia="zh-CN"/>
        </w:rPr>
        <w:t>2、建立了支部发展党员流程图，党员发展程序符合规定，已发展6名党员。按照党费收缴办法，及时收缴党费，公开党费收缴使用情况并接受监督。不断完善健全制度，制定了“三会一课”制度、组织生活会、民主评议党员制度，并严格按照制度执行。党支部活动开展坚持常态，全覆盖推广运用“云岭先锋”，“学习强国”APP，并按时上传相关会议活动内容。</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600" w:lineRule="exact"/>
        <w:ind w:firstLine="640" w:firstLineChars="200"/>
        <w:jc w:val="left"/>
        <w:textAlignment w:val="auto"/>
        <w:rPr>
          <w:rFonts w:hint="eastAsia" w:ascii="仿宋" w:hAnsi="仿宋" w:eastAsia="仿宋" w:cs="仿宋"/>
          <w:color w:val="auto"/>
          <w:kern w:val="2"/>
          <w:sz w:val="32"/>
          <w:szCs w:val="32"/>
          <w:u w:val="none" w:color="auto"/>
          <w:lang w:val="en-US" w:eastAsia="zh-CN"/>
        </w:rPr>
      </w:pPr>
      <w:r>
        <w:rPr>
          <w:rFonts w:hint="eastAsia" w:ascii="仿宋" w:hAnsi="仿宋" w:eastAsia="仿宋" w:cs="仿宋"/>
          <w:color w:val="auto"/>
          <w:kern w:val="2"/>
          <w:sz w:val="32"/>
          <w:szCs w:val="32"/>
          <w:u w:val="none" w:color="auto"/>
          <w:lang w:val="en-US" w:eastAsia="zh-CN"/>
        </w:rPr>
        <w:t>3、坚持民主集中制原则，重大事项集体讨论决定，积极提出意见建议，充分发挥监督保障作用，党组织领导班子与社会组织管理层沟通互动，有效发挥党组织参与组织内重大事项决策作用。按要求向上级党组织报送工作情况，定期向党员通报工作，征求意见，对党员群众提出的意见建议，及时答复反馈。</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600" w:lineRule="exact"/>
        <w:ind w:firstLine="640" w:firstLineChars="200"/>
        <w:jc w:val="left"/>
        <w:textAlignment w:val="auto"/>
        <w:rPr>
          <w:rFonts w:hint="default" w:ascii="仿宋" w:hAnsi="仿宋" w:eastAsia="仿宋" w:cs="仿宋"/>
          <w:color w:val="auto"/>
          <w:kern w:val="2"/>
          <w:sz w:val="32"/>
          <w:szCs w:val="32"/>
          <w:u w:val="none" w:color="auto"/>
          <w:lang w:val="en-US" w:eastAsia="zh-CN"/>
        </w:rPr>
      </w:pPr>
      <w:r>
        <w:rPr>
          <w:rFonts w:hint="eastAsia" w:ascii="仿宋" w:hAnsi="仿宋" w:eastAsia="仿宋" w:cs="仿宋"/>
          <w:color w:val="auto"/>
          <w:kern w:val="2"/>
          <w:sz w:val="32"/>
          <w:szCs w:val="32"/>
          <w:u w:val="none" w:color="auto"/>
          <w:lang w:val="en-US" w:eastAsia="zh-CN"/>
        </w:rPr>
        <w:t>4、党建工作经费有保障，有党建经费使用管理办法，有党建工作经费使用公示制度，资金使用情况良好。有专门建立的固定的党员活动场所，党组织名称、党员活动室标识牌庄重、醒目，活动场所有党旗，有一定数量学习资料，有党建宣传阵地，有党组织工作职责等制度，有必要办公设施，有活动所需设施。党建工作档案保存完整，材料齐全，党建工作台账记录详实，由专人负责管理，有党务公开栏，并按要求实行党务公开。....</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600" w:lineRule="exact"/>
        <w:ind w:left="0" w:leftChars="0" w:firstLine="640" w:firstLineChars="200"/>
        <w:jc w:val="left"/>
        <w:textAlignment w:val="auto"/>
        <w:rPr>
          <w:rFonts w:hint="default" w:ascii="仿宋_GB2312" w:hAnsi="仿宋_GB2312" w:eastAsia="仿宋_GB2312" w:cs="仿宋_GB2312"/>
          <w:color w:val="auto"/>
          <w:kern w:val="2"/>
          <w:sz w:val="32"/>
          <w:szCs w:val="32"/>
          <w:u w:val="none" w:color="auto"/>
          <w:lang w:val="en-US" w:eastAsia="zh-CN"/>
        </w:rPr>
      </w:pPr>
      <w:r>
        <w:rPr>
          <w:rFonts w:hint="eastAsia" w:ascii="仿宋_GB2312" w:hAnsi="仿宋_GB2312" w:eastAsia="仿宋_GB2312" w:cs="仿宋_GB2312"/>
          <w:color w:val="auto"/>
          <w:kern w:val="2"/>
          <w:sz w:val="32"/>
          <w:szCs w:val="32"/>
          <w:u w:val="none" w:color="auto"/>
          <w:lang w:val="en-US" w:eastAsia="zh-CN"/>
        </w:rPr>
        <w:t>（我协会将党建工作写入社会组织章程，正式党员</w:t>
      </w:r>
      <w:r>
        <w:rPr>
          <w:rFonts w:hint="eastAsia" w:ascii="仿宋_GB2312" w:hAnsi="仿宋_GB2312" w:eastAsia="仿宋_GB2312" w:cs="仿宋_GB2312"/>
          <w:color w:val="000000" w:themeColor="text1"/>
          <w:kern w:val="2"/>
          <w:sz w:val="32"/>
          <w:szCs w:val="32"/>
          <w:u w:val="none" w:color="auto"/>
          <w:lang w:val="en-US" w:eastAsia="zh-CN"/>
        </w:rPr>
        <w:t>4名</w:t>
      </w:r>
      <w:r>
        <w:rPr>
          <w:rFonts w:hint="eastAsia" w:ascii="仿宋_GB2312" w:hAnsi="仿宋_GB2312" w:eastAsia="仿宋_GB2312" w:cs="仿宋_GB2312"/>
          <w:color w:val="auto"/>
          <w:kern w:val="2"/>
          <w:sz w:val="32"/>
          <w:szCs w:val="32"/>
          <w:u w:val="none" w:color="auto"/>
          <w:lang w:val="en-US" w:eastAsia="zh-CN"/>
        </w:rPr>
        <w:t>，没有建立党支部，但派驻有党建指导员/挂靠XX党委，按照要求定期开展党内活动，建立相应的党内规章制度...）</w:t>
      </w:r>
    </w:p>
    <w:p>
      <w:pPr>
        <w:keepNext w:val="0"/>
        <w:keepLines w:val="0"/>
        <w:pageBreakBefore w:val="0"/>
        <w:widowControl w:val="0"/>
        <w:numPr>
          <w:ilvl w:val="0"/>
          <w:numId w:val="3"/>
        </w:numPr>
        <w:kinsoku/>
        <w:wordWrap/>
        <w:overflowPunct/>
        <w:topLinePunct w:val="0"/>
        <w:autoSpaceDE/>
        <w:autoSpaceDN/>
        <w:bidi w:val="0"/>
        <w:adjustRightInd/>
        <w:snapToGrid/>
        <w:spacing w:after="0" w:afterAutospacing="0" w:line="600" w:lineRule="exact"/>
        <w:ind w:left="0" w:leftChars="0" w:firstLine="643" w:firstLineChars="200"/>
        <w:jc w:val="left"/>
        <w:textAlignment w:val="auto"/>
        <w:rPr>
          <w:rFonts w:hint="eastAsia" w:ascii="仿宋" w:hAnsi="仿宋" w:eastAsia="仿宋" w:cs="仿宋"/>
          <w:b/>
          <w:bCs/>
          <w:color w:val="auto"/>
          <w:kern w:val="2"/>
          <w:sz w:val="32"/>
          <w:szCs w:val="32"/>
          <w:u w:val="none" w:color="auto"/>
          <w:lang w:val="en-US" w:eastAsia="zh-CN"/>
        </w:rPr>
      </w:pPr>
      <w:r>
        <w:rPr>
          <w:rFonts w:hint="eastAsia" w:ascii="仿宋" w:hAnsi="仿宋" w:eastAsia="仿宋" w:cs="仿宋"/>
          <w:b/>
          <w:bCs/>
          <w:color w:val="auto"/>
          <w:kern w:val="2"/>
          <w:sz w:val="32"/>
          <w:szCs w:val="32"/>
          <w:u w:val="none" w:color="auto"/>
          <w:lang w:val="en-US" w:eastAsia="zh-CN"/>
        </w:rPr>
        <w:t>人力资源</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600" w:lineRule="exact"/>
        <w:ind w:firstLine="640" w:firstLineChars="200"/>
        <w:jc w:val="left"/>
        <w:textAlignment w:val="auto"/>
        <w:rPr>
          <w:rFonts w:hint="eastAsia" w:ascii="仿宋" w:hAnsi="仿宋" w:eastAsia="仿宋" w:cs="仿宋"/>
          <w:color w:val="auto"/>
          <w:kern w:val="2"/>
          <w:sz w:val="32"/>
          <w:szCs w:val="32"/>
          <w:u w:val="none" w:color="auto"/>
          <w:lang w:val="en-US" w:eastAsia="zh-CN"/>
        </w:rPr>
      </w:pPr>
      <w:r>
        <w:rPr>
          <w:rFonts w:hint="eastAsia" w:ascii="仿宋" w:hAnsi="仿宋" w:eastAsia="仿宋" w:cs="仿宋"/>
          <w:color w:val="auto"/>
          <w:kern w:val="2"/>
          <w:sz w:val="32"/>
          <w:szCs w:val="32"/>
          <w:u w:val="none" w:color="auto"/>
          <w:lang w:val="en-US" w:eastAsia="zh-CN"/>
        </w:rPr>
        <w:t>协会配备专职工作人员2名，均按照劳动法相关规定签订了劳动合同并购买五险一金。制定了详尽的人才招聘、晋升和规范的管理制度，并有效执行。从业人员中本科及以上学历&lt;20%（含兼职和专职人员），取得本行业领域的中、高级职称及相当资格资质人数达到取得职称资质人员总数≥10%，但小于40%（含兼职和专职人员），会计人员具有初级会计专业资格证书，且持续参加继续教育。</w:t>
      </w:r>
    </w:p>
    <w:p>
      <w:pPr>
        <w:keepNext w:val="0"/>
        <w:keepLines w:val="0"/>
        <w:pageBreakBefore w:val="0"/>
        <w:widowControl w:val="0"/>
        <w:numPr>
          <w:ilvl w:val="0"/>
          <w:numId w:val="3"/>
        </w:numPr>
        <w:kinsoku/>
        <w:wordWrap/>
        <w:overflowPunct/>
        <w:topLinePunct w:val="0"/>
        <w:autoSpaceDE/>
        <w:autoSpaceDN/>
        <w:bidi w:val="0"/>
        <w:adjustRightInd/>
        <w:snapToGrid/>
        <w:spacing w:beforeAutospacing="0" w:after="0" w:afterAutospacing="0" w:line="600" w:lineRule="exact"/>
        <w:ind w:left="0" w:leftChars="0" w:firstLine="643" w:firstLineChars="200"/>
        <w:jc w:val="left"/>
        <w:textAlignment w:val="auto"/>
        <w:rPr>
          <w:rFonts w:hint="eastAsia" w:ascii="仿宋" w:hAnsi="仿宋" w:eastAsia="仿宋" w:cs="仿宋"/>
          <w:b/>
          <w:bCs/>
          <w:color w:val="auto"/>
          <w:kern w:val="2"/>
          <w:sz w:val="32"/>
          <w:szCs w:val="32"/>
          <w:u w:val="none" w:color="auto"/>
          <w:lang w:val="en-US" w:eastAsia="zh-CN"/>
        </w:rPr>
      </w:pPr>
      <w:r>
        <w:rPr>
          <w:rFonts w:hint="eastAsia" w:ascii="仿宋" w:hAnsi="仿宋" w:eastAsia="仿宋" w:cs="仿宋"/>
          <w:b/>
          <w:bCs/>
          <w:color w:val="auto"/>
          <w:kern w:val="2"/>
          <w:sz w:val="32"/>
          <w:szCs w:val="32"/>
          <w:u w:val="none" w:color="auto"/>
          <w:lang w:val="en-US" w:eastAsia="zh-CN"/>
        </w:rPr>
        <w:t>财务管理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600" w:lineRule="exact"/>
        <w:ind w:firstLine="640" w:firstLineChars="200"/>
        <w:jc w:val="left"/>
        <w:textAlignment w:val="auto"/>
        <w:rPr>
          <w:rFonts w:hint="default" w:ascii="仿宋" w:hAnsi="仿宋" w:eastAsia="仿宋" w:cs="仿宋"/>
          <w:color w:val="auto"/>
          <w:kern w:val="2"/>
          <w:sz w:val="32"/>
          <w:szCs w:val="32"/>
          <w:u w:val="none" w:color="auto"/>
          <w:lang w:val="en-US" w:eastAsia="zh-CN"/>
        </w:rPr>
      </w:pPr>
      <w:r>
        <w:rPr>
          <w:rFonts w:hint="eastAsia" w:ascii="仿宋" w:hAnsi="仿宋" w:eastAsia="仿宋" w:cs="仿宋"/>
          <w:color w:val="auto"/>
          <w:kern w:val="2"/>
          <w:sz w:val="32"/>
          <w:szCs w:val="32"/>
          <w:u w:val="none" w:color="auto"/>
          <w:lang w:val="en-US" w:eastAsia="zh-CN"/>
        </w:rPr>
        <w:t>我XXXXX财务部办公室配备财务人员2名出纳为专职，会计为兼职人员。在银行开设了基本账户，使用财务电算化软件，按照《民间非营利组织会计制度》中的相关政策规定对协会业务进行核算，协会内部制度中相关的会费管理、预算管理、票据管理及项目收支管理等制度健全。财务账本及相关凭证未违反国家政策法规、章程规定的事项发生，财务各项支出规范，未出现支出管理中的一般问题及严重问题。相关会费管理、票据管理、税务登记及申报、资产管理、合同管理均按照规定执行，未发现违规情况。年度审计及离任换届审计符合要求。</w:t>
      </w:r>
    </w:p>
    <w:p>
      <w:pPr>
        <w:keepNext w:val="0"/>
        <w:keepLines w:val="0"/>
        <w:pageBreakBefore w:val="0"/>
        <w:widowControl w:val="0"/>
        <w:numPr>
          <w:ilvl w:val="0"/>
          <w:numId w:val="3"/>
        </w:numPr>
        <w:kinsoku/>
        <w:wordWrap/>
        <w:overflowPunct/>
        <w:topLinePunct w:val="0"/>
        <w:autoSpaceDE/>
        <w:autoSpaceDN/>
        <w:bidi w:val="0"/>
        <w:adjustRightInd/>
        <w:snapToGrid/>
        <w:spacing w:beforeAutospacing="0" w:after="0" w:afterAutospacing="0" w:line="600" w:lineRule="exact"/>
        <w:ind w:left="0" w:leftChars="0" w:firstLine="643" w:firstLineChars="200"/>
        <w:jc w:val="left"/>
        <w:textAlignment w:val="auto"/>
        <w:rPr>
          <w:rFonts w:hint="eastAsia" w:ascii="仿宋" w:hAnsi="仿宋" w:eastAsia="仿宋" w:cs="仿宋"/>
          <w:b/>
          <w:bCs/>
          <w:color w:val="auto"/>
          <w:kern w:val="2"/>
          <w:sz w:val="32"/>
          <w:szCs w:val="32"/>
          <w:u w:val="none" w:color="auto"/>
          <w:lang w:val="en-US" w:eastAsia="zh-CN"/>
        </w:rPr>
      </w:pPr>
      <w:r>
        <w:rPr>
          <w:rFonts w:hint="eastAsia" w:ascii="仿宋" w:hAnsi="仿宋" w:eastAsia="仿宋" w:cs="仿宋"/>
          <w:b/>
          <w:bCs/>
          <w:color w:val="auto"/>
          <w:kern w:val="2"/>
          <w:sz w:val="32"/>
          <w:szCs w:val="32"/>
          <w:u w:val="none" w:color="auto"/>
          <w:lang w:val="en-US" w:eastAsia="zh-CN"/>
        </w:rPr>
        <w:t>会员管理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600" w:lineRule="exact"/>
        <w:jc w:val="left"/>
        <w:textAlignment w:val="auto"/>
        <w:rPr>
          <w:rFonts w:hint="default" w:ascii="仿宋" w:hAnsi="仿宋" w:eastAsia="仿宋" w:cs="仿宋"/>
          <w:color w:val="auto"/>
          <w:kern w:val="2"/>
          <w:sz w:val="32"/>
          <w:szCs w:val="32"/>
          <w:u w:val="none" w:color="auto"/>
          <w:lang w:val="en-US" w:eastAsia="zh-CN"/>
        </w:rPr>
      </w:pPr>
      <w:r>
        <w:rPr>
          <w:rFonts w:hint="eastAsia" w:ascii="仿宋" w:hAnsi="仿宋" w:eastAsia="仿宋" w:cs="仿宋"/>
          <w:color w:val="auto"/>
          <w:kern w:val="2"/>
          <w:sz w:val="32"/>
          <w:szCs w:val="32"/>
          <w:u w:val="none" w:color="auto"/>
          <w:lang w:val="en-US" w:eastAsia="zh-CN"/>
        </w:rPr>
        <w:t xml:space="preserve">    建立会员数据库，入会、退会、会费缴纳手续完备</w:t>
      </w:r>
    </w:p>
    <w:p>
      <w:pPr>
        <w:keepNext w:val="0"/>
        <w:keepLines w:val="0"/>
        <w:pageBreakBefore w:val="0"/>
        <w:widowControl w:val="0"/>
        <w:numPr>
          <w:ilvl w:val="0"/>
          <w:numId w:val="3"/>
        </w:numPr>
        <w:kinsoku/>
        <w:wordWrap/>
        <w:overflowPunct/>
        <w:topLinePunct w:val="0"/>
        <w:autoSpaceDE/>
        <w:autoSpaceDN/>
        <w:bidi w:val="0"/>
        <w:adjustRightInd/>
        <w:snapToGrid/>
        <w:spacing w:after="0" w:afterAutospacing="0" w:line="600" w:lineRule="exact"/>
        <w:ind w:left="0" w:leftChars="0" w:firstLine="643" w:firstLineChars="200"/>
        <w:jc w:val="left"/>
        <w:textAlignment w:val="auto"/>
        <w:rPr>
          <w:rFonts w:hint="eastAsia" w:ascii="仿宋" w:hAnsi="仿宋" w:eastAsia="仿宋" w:cs="仿宋"/>
          <w:b/>
          <w:bCs/>
          <w:color w:val="auto"/>
          <w:kern w:val="2"/>
          <w:sz w:val="32"/>
          <w:szCs w:val="32"/>
          <w:u w:val="none" w:color="auto"/>
          <w:lang w:val="en-US" w:eastAsia="zh-CN"/>
        </w:rPr>
      </w:pPr>
      <w:r>
        <w:rPr>
          <w:rFonts w:hint="eastAsia" w:ascii="仿宋" w:hAnsi="仿宋" w:eastAsia="仿宋" w:cs="仿宋"/>
          <w:b/>
          <w:bCs/>
          <w:color w:val="auto"/>
          <w:kern w:val="2"/>
          <w:sz w:val="32"/>
          <w:szCs w:val="32"/>
          <w:u w:val="none" w:color="auto"/>
          <w:lang w:val="en-US" w:eastAsia="zh-CN"/>
        </w:rPr>
        <w:t>信息公开情况</w:t>
      </w:r>
    </w:p>
    <w:p>
      <w:pPr>
        <w:keepNext w:val="0"/>
        <w:keepLines w:val="0"/>
        <w:pageBreakBefore w:val="0"/>
        <w:widowControl w:val="0"/>
        <w:numPr>
          <w:ilvl w:val="0"/>
          <w:numId w:val="0"/>
        </w:numPr>
        <w:kinsoku/>
        <w:wordWrap/>
        <w:overflowPunct/>
        <w:topLinePunct w:val="0"/>
        <w:autoSpaceDE/>
        <w:autoSpaceDN/>
        <w:bidi w:val="0"/>
        <w:adjustRightInd/>
        <w:snapToGrid/>
        <w:spacing w:after="0" w:afterAutospacing="0" w:line="600" w:lineRule="exact"/>
        <w:ind w:firstLine="640"/>
        <w:jc w:val="left"/>
        <w:textAlignment w:val="auto"/>
        <w:rPr>
          <w:rFonts w:hint="default" w:ascii="仿宋" w:hAnsi="仿宋" w:eastAsia="仿宋" w:cs="仿宋"/>
          <w:color w:val="auto"/>
          <w:kern w:val="2"/>
          <w:sz w:val="32"/>
          <w:szCs w:val="32"/>
          <w:u w:val="none" w:color="auto"/>
          <w:lang w:val="en-US" w:eastAsia="zh-CN"/>
        </w:rPr>
      </w:pPr>
      <w:r>
        <w:rPr>
          <w:rFonts w:hint="eastAsia" w:ascii="仿宋" w:hAnsi="仿宋" w:eastAsia="仿宋" w:cs="仿宋"/>
          <w:color w:val="auto"/>
          <w:kern w:val="2"/>
          <w:sz w:val="32"/>
          <w:szCs w:val="32"/>
          <w:u w:val="none" w:color="auto"/>
          <w:lang w:val="en-US" w:eastAsia="zh-CN"/>
        </w:rPr>
        <w:t>协会主动将会费及其它收费标准、捐赠使用情况、年度财务报告、审计报告、年度变更事项、工作制度、人员招聘录用、机构变动等服务事项内容公开且提供相应公开举证。</w:t>
      </w:r>
    </w:p>
    <w:p>
      <w:pPr>
        <w:keepNext w:val="0"/>
        <w:keepLines w:val="0"/>
        <w:pageBreakBefore w:val="0"/>
        <w:widowControl w:val="0"/>
        <w:numPr>
          <w:ilvl w:val="0"/>
          <w:numId w:val="1"/>
        </w:numPr>
        <w:kinsoku/>
        <w:wordWrap/>
        <w:overflowPunct/>
        <w:topLinePunct w:val="0"/>
        <w:autoSpaceDE/>
        <w:autoSpaceDN/>
        <w:bidi w:val="0"/>
        <w:adjustRightInd/>
        <w:snapToGrid/>
        <w:spacing w:beforeAutospacing="0" w:after="0" w:afterAutospacing="0" w:line="600" w:lineRule="exact"/>
        <w:ind w:left="0" w:leftChars="0"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color w:val="auto"/>
          <w:kern w:val="2"/>
          <w:sz w:val="32"/>
          <w:szCs w:val="32"/>
          <w:u w:val="none" w:color="auto"/>
          <w:lang w:val="en-US" w:eastAsia="zh-CN"/>
        </w:rPr>
        <w:t>社会组织的工作绩效</w:t>
      </w:r>
    </w:p>
    <w:p>
      <w:pPr>
        <w:keepNext w:val="0"/>
        <w:keepLines w:val="0"/>
        <w:pageBreakBefore w:val="0"/>
        <w:widowControl w:val="0"/>
        <w:numPr>
          <w:ilvl w:val="0"/>
          <w:numId w:val="4"/>
        </w:numPr>
        <w:kinsoku/>
        <w:wordWrap/>
        <w:overflowPunct/>
        <w:topLinePunct w:val="0"/>
        <w:autoSpaceDE/>
        <w:autoSpaceDN/>
        <w:bidi w:val="0"/>
        <w:adjustRightInd/>
        <w:snapToGrid/>
        <w:spacing w:beforeAutospacing="0" w:after="0" w:afterAutospacing="0" w:line="600" w:lineRule="exact"/>
        <w:ind w:left="0" w:leftChars="0" w:firstLine="643" w:firstLineChars="200"/>
        <w:jc w:val="left"/>
        <w:textAlignment w:val="auto"/>
        <w:rPr>
          <w:rFonts w:hint="eastAsia" w:ascii="仿宋" w:hAnsi="仿宋" w:eastAsia="仿宋" w:cs="仿宋"/>
          <w:b/>
          <w:bCs/>
          <w:color w:val="auto"/>
          <w:kern w:val="2"/>
          <w:sz w:val="32"/>
          <w:szCs w:val="32"/>
          <w:u w:val="none" w:color="auto"/>
          <w:lang w:val="en-US" w:eastAsia="zh-CN"/>
        </w:rPr>
      </w:pPr>
      <w:r>
        <w:rPr>
          <w:rFonts w:hint="eastAsia" w:ascii="仿宋" w:hAnsi="仿宋" w:eastAsia="仿宋" w:cs="仿宋"/>
          <w:b/>
          <w:bCs/>
          <w:color w:val="auto"/>
          <w:kern w:val="2"/>
          <w:sz w:val="32"/>
          <w:szCs w:val="32"/>
          <w:u w:val="none" w:color="auto"/>
          <w:lang w:val="en-US" w:eastAsia="zh-CN"/>
        </w:rPr>
        <w:t>权益维护及社会治理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600" w:lineRule="exact"/>
        <w:ind w:firstLine="640"/>
        <w:jc w:val="left"/>
        <w:textAlignment w:val="auto"/>
        <w:rPr>
          <w:rFonts w:hint="default" w:ascii="仿宋" w:hAnsi="仿宋" w:eastAsia="仿宋" w:cs="仿宋"/>
          <w:color w:val="auto"/>
          <w:kern w:val="2"/>
          <w:sz w:val="32"/>
          <w:szCs w:val="32"/>
          <w:u w:val="none" w:color="auto"/>
          <w:lang w:val="en-US" w:eastAsia="zh-CN"/>
        </w:rPr>
      </w:pPr>
      <w:r>
        <w:rPr>
          <w:rFonts w:hint="eastAsia" w:ascii="仿宋" w:hAnsi="仿宋" w:eastAsia="仿宋" w:cs="仿宋"/>
          <w:color w:val="auto"/>
          <w:kern w:val="2"/>
          <w:sz w:val="32"/>
          <w:szCs w:val="32"/>
          <w:u w:val="none" w:color="auto"/>
          <w:lang w:val="en-US" w:eastAsia="zh-CN"/>
        </w:rPr>
        <w:t>1、我XXXXX为维护会员权益，认真走访调研，针对会员企业存在的难点热点问题，发挥积极作用。XXXXXXXXX等提案，均被有关部门采纳，并帮助企业解决问题。</w:t>
      </w:r>
      <w:r>
        <w:rPr>
          <w:rFonts w:hint="default" w:ascii="仿宋" w:hAnsi="仿宋" w:eastAsia="仿宋" w:cs="仿宋"/>
          <w:color w:val="auto"/>
          <w:kern w:val="2"/>
          <w:sz w:val="32"/>
          <w:szCs w:val="32"/>
          <w:u w:val="none" w:color="auto"/>
          <w:lang w:val="en-US" w:eastAsia="zh-CN"/>
        </w:rPr>
        <w:t>对维护消费者权益和行业整体利益</w:t>
      </w:r>
      <w:r>
        <w:rPr>
          <w:rFonts w:hint="eastAsia" w:ascii="仿宋" w:hAnsi="仿宋" w:eastAsia="仿宋" w:cs="仿宋"/>
          <w:color w:val="auto"/>
          <w:kern w:val="2"/>
          <w:sz w:val="32"/>
          <w:szCs w:val="32"/>
          <w:u w:val="none" w:color="auto"/>
          <w:lang w:val="en-US" w:eastAsia="zh-CN"/>
        </w:rPr>
        <w:t>，协会</w:t>
      </w:r>
      <w:r>
        <w:rPr>
          <w:rFonts w:hint="default" w:ascii="仿宋" w:hAnsi="仿宋" w:eastAsia="仿宋" w:cs="仿宋"/>
          <w:color w:val="auto"/>
          <w:kern w:val="2"/>
          <w:sz w:val="32"/>
          <w:szCs w:val="32"/>
          <w:u w:val="none" w:color="auto"/>
          <w:lang w:val="en-US" w:eastAsia="zh-CN"/>
        </w:rPr>
        <w:t>每年组织配合有关部门开展专项整治工作</w:t>
      </w:r>
      <w:r>
        <w:rPr>
          <w:rFonts w:hint="eastAsia" w:ascii="仿宋" w:hAnsi="仿宋" w:eastAsia="仿宋" w:cs="仿宋"/>
          <w:color w:val="auto"/>
          <w:kern w:val="2"/>
          <w:sz w:val="32"/>
          <w:szCs w:val="32"/>
          <w:u w:val="none" w:color="auto"/>
          <w:lang w:val="en-US" w:eastAsia="zh-CN"/>
        </w:rPr>
        <w:t>XXX</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600" w:lineRule="exact"/>
        <w:ind w:firstLine="640" w:firstLineChars="200"/>
        <w:jc w:val="left"/>
        <w:textAlignment w:val="auto"/>
        <w:rPr>
          <w:rFonts w:hint="eastAsia" w:ascii="仿宋" w:hAnsi="仿宋" w:eastAsia="仿宋" w:cs="仿宋"/>
          <w:color w:val="auto"/>
          <w:kern w:val="2"/>
          <w:sz w:val="32"/>
          <w:szCs w:val="32"/>
          <w:u w:val="none" w:color="auto"/>
          <w:lang w:val="en-US" w:eastAsia="zh-CN"/>
        </w:rPr>
      </w:pPr>
      <w:r>
        <w:rPr>
          <w:rFonts w:hint="eastAsia" w:ascii="仿宋" w:hAnsi="仿宋" w:eastAsia="仿宋" w:cs="仿宋"/>
          <w:color w:val="auto"/>
          <w:kern w:val="2"/>
          <w:sz w:val="32"/>
          <w:szCs w:val="32"/>
          <w:u w:val="none" w:color="auto"/>
          <w:lang w:val="en-US" w:eastAsia="zh-CN"/>
        </w:rPr>
        <w:t>2、我XXXXX引导会员守法诚信经营，促进企业间发展合作，规范行业行规，遏制恶性竞争。XXXXXXXXXXX 。</w:t>
      </w:r>
    </w:p>
    <w:p>
      <w:pPr>
        <w:keepNext w:val="0"/>
        <w:keepLines w:val="0"/>
        <w:pageBreakBefore w:val="0"/>
        <w:widowControl w:val="0"/>
        <w:numPr>
          <w:ilvl w:val="0"/>
          <w:numId w:val="4"/>
        </w:numPr>
        <w:kinsoku/>
        <w:wordWrap/>
        <w:overflowPunct/>
        <w:topLinePunct w:val="0"/>
        <w:autoSpaceDE/>
        <w:autoSpaceDN/>
        <w:bidi w:val="0"/>
        <w:adjustRightInd/>
        <w:snapToGrid/>
        <w:spacing w:beforeAutospacing="0" w:after="0" w:afterAutospacing="0" w:line="600" w:lineRule="exact"/>
        <w:ind w:left="0" w:leftChars="0" w:firstLine="643" w:firstLineChars="200"/>
        <w:jc w:val="left"/>
        <w:textAlignment w:val="auto"/>
        <w:rPr>
          <w:rFonts w:hint="eastAsia" w:ascii="仿宋" w:hAnsi="仿宋" w:eastAsia="仿宋" w:cs="仿宋"/>
          <w:b/>
          <w:bCs/>
          <w:color w:val="auto"/>
          <w:kern w:val="2"/>
          <w:sz w:val="32"/>
          <w:szCs w:val="32"/>
          <w:u w:val="none" w:color="auto"/>
          <w:lang w:val="en-US" w:eastAsia="zh-CN"/>
        </w:rPr>
      </w:pPr>
      <w:r>
        <w:rPr>
          <w:rFonts w:hint="eastAsia" w:ascii="仿宋" w:hAnsi="仿宋" w:eastAsia="仿宋" w:cs="仿宋"/>
          <w:b/>
          <w:bCs/>
          <w:color w:val="auto"/>
          <w:kern w:val="2"/>
          <w:sz w:val="32"/>
          <w:szCs w:val="32"/>
          <w:u w:val="none" w:color="auto"/>
          <w:lang w:val="en-US" w:eastAsia="zh-CN"/>
        </w:rPr>
        <w:t>服务会员工作</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600" w:lineRule="exact"/>
        <w:ind w:firstLine="640"/>
        <w:jc w:val="left"/>
        <w:textAlignment w:val="auto"/>
        <w:rPr>
          <w:rFonts w:hint="eastAsia" w:ascii="仿宋" w:hAnsi="仿宋" w:eastAsia="仿宋" w:cs="仿宋"/>
          <w:color w:val="FF0000"/>
          <w:kern w:val="2"/>
          <w:sz w:val="32"/>
          <w:szCs w:val="32"/>
          <w:u w:val="none" w:color="auto"/>
          <w:lang w:val="en-US" w:eastAsia="zh-CN"/>
        </w:rPr>
      </w:pPr>
      <w:r>
        <w:rPr>
          <w:rFonts w:hint="eastAsia" w:ascii="仿宋" w:hAnsi="仿宋" w:eastAsia="仿宋" w:cs="仿宋"/>
          <w:color w:val="auto"/>
          <w:kern w:val="2"/>
          <w:sz w:val="32"/>
          <w:szCs w:val="32"/>
          <w:u w:val="none" w:color="auto"/>
          <w:lang w:val="en-US" w:eastAsia="zh-CN"/>
        </w:rPr>
        <w:t>1、我XXXXX建立技术与服务创新平台、推动产业升级、提高行业竞争力，</w:t>
      </w:r>
      <w:r>
        <w:rPr>
          <w:rFonts w:hint="eastAsia" w:ascii="仿宋" w:hAnsi="仿宋" w:eastAsia="仿宋" w:cs="仿宋"/>
          <w:color w:val="FF0000"/>
          <w:kern w:val="2"/>
          <w:sz w:val="32"/>
          <w:szCs w:val="32"/>
          <w:u w:val="none" w:color="auto"/>
          <w:lang w:val="en-US" w:eastAsia="zh-CN"/>
        </w:rPr>
        <w:t>协会组织会员参加政府职能部门业务培训及促进红河州经济发展座谈会，并组织会员至省外同行业优秀企业实地考察，学习省外民营企业优化资源配置和因地制宜转型升级的先进经验</w:t>
      </w:r>
      <w:r>
        <w:rPr>
          <w:rFonts w:hint="eastAsia" w:ascii="仿宋" w:hAnsi="仿宋" w:eastAsia="仿宋" w:cs="仿宋"/>
          <w:color w:val="auto"/>
          <w:kern w:val="2"/>
          <w:sz w:val="32"/>
          <w:szCs w:val="32"/>
          <w:u w:val="none" w:color="auto"/>
          <w:lang w:val="en-US" w:eastAsia="zh-CN"/>
        </w:rPr>
        <w:t>。我XXXXX还积极加入</w:t>
      </w:r>
      <w:r>
        <w:rPr>
          <w:rFonts w:hint="eastAsia" w:ascii="仿宋" w:hAnsi="仿宋" w:eastAsia="仿宋" w:cs="仿宋"/>
          <w:color w:val="FF0000"/>
          <w:kern w:val="2"/>
          <w:sz w:val="32"/>
          <w:szCs w:val="32"/>
          <w:u w:val="none" w:color="auto"/>
          <w:lang w:val="en-US" w:eastAsia="zh-CN"/>
        </w:rPr>
        <w:t>XX协会，XX联合会，为会员单位与省外一些协会和企业加强联系与交流搭建平台。</w:t>
      </w:r>
    </w:p>
    <w:p>
      <w:pPr>
        <w:keepNext w:val="0"/>
        <w:keepLines w:val="0"/>
        <w:pageBreakBefore w:val="0"/>
        <w:widowControl w:val="0"/>
        <w:numPr>
          <w:ilvl w:val="0"/>
          <w:numId w:val="0"/>
        </w:numPr>
        <w:kinsoku/>
        <w:wordWrap/>
        <w:overflowPunct/>
        <w:topLinePunct w:val="0"/>
        <w:autoSpaceDE/>
        <w:autoSpaceDN/>
        <w:bidi w:val="0"/>
        <w:adjustRightInd/>
        <w:snapToGrid/>
        <w:spacing w:after="0" w:afterAutospacing="0" w:line="600" w:lineRule="exact"/>
        <w:ind w:firstLine="640"/>
        <w:jc w:val="left"/>
        <w:textAlignment w:val="auto"/>
        <w:rPr>
          <w:rFonts w:hint="eastAsia" w:ascii="仿宋" w:hAnsi="仿宋" w:eastAsia="仿宋" w:cs="仿宋"/>
          <w:color w:val="auto"/>
          <w:kern w:val="2"/>
          <w:sz w:val="32"/>
          <w:szCs w:val="32"/>
          <w:u w:val="none" w:color="auto"/>
          <w:lang w:val="en-US" w:eastAsia="zh-CN"/>
        </w:rPr>
      </w:pPr>
      <w:r>
        <w:rPr>
          <w:rFonts w:hint="eastAsia" w:ascii="仿宋" w:hAnsi="仿宋" w:eastAsia="仿宋" w:cs="仿宋"/>
          <w:color w:val="auto"/>
          <w:kern w:val="2"/>
          <w:sz w:val="32"/>
          <w:szCs w:val="32"/>
          <w:u w:val="none" w:color="auto"/>
          <w:lang w:val="en-US" w:eastAsia="zh-CN"/>
        </w:rPr>
        <w:t>2、协会至今帮助协调会员单位与领边群众纠纷30余起，为12家会员与XX市公安局协调按片区划分建设XX；会员遇到资金周转困难，协会主动找金融机构协调帮助企业渡过难关等等。</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600" w:lineRule="exact"/>
        <w:ind w:firstLine="640"/>
        <w:jc w:val="left"/>
        <w:textAlignment w:val="auto"/>
        <w:rPr>
          <w:rFonts w:hint="default" w:ascii="仿宋" w:hAnsi="仿宋" w:eastAsia="仿宋" w:cs="仿宋"/>
          <w:color w:val="auto"/>
          <w:kern w:val="2"/>
          <w:sz w:val="32"/>
          <w:szCs w:val="32"/>
          <w:u w:val="none" w:color="auto"/>
          <w:lang w:val="en-US" w:eastAsia="zh-CN"/>
        </w:rPr>
      </w:pPr>
      <w:r>
        <w:rPr>
          <w:rFonts w:hint="eastAsia" w:ascii="仿宋" w:hAnsi="仿宋" w:eastAsia="仿宋" w:cs="仿宋"/>
          <w:color w:val="auto"/>
          <w:kern w:val="2"/>
          <w:sz w:val="32"/>
          <w:szCs w:val="32"/>
          <w:u w:val="none" w:color="auto"/>
          <w:lang w:val="en-US" w:eastAsia="zh-CN"/>
        </w:rPr>
        <w:t>3、信息平台的建设方面，协会利用网页、微博、微信为会员单位提供相关资讯，解决部分问题，并为公众提供相应的咨询服务。</w:t>
      </w:r>
    </w:p>
    <w:p>
      <w:pPr>
        <w:keepNext w:val="0"/>
        <w:keepLines w:val="0"/>
        <w:pageBreakBefore w:val="0"/>
        <w:widowControl w:val="0"/>
        <w:numPr>
          <w:ilvl w:val="0"/>
          <w:numId w:val="4"/>
        </w:numPr>
        <w:kinsoku/>
        <w:wordWrap/>
        <w:overflowPunct/>
        <w:topLinePunct w:val="0"/>
        <w:autoSpaceDE/>
        <w:autoSpaceDN/>
        <w:bidi w:val="0"/>
        <w:adjustRightInd/>
        <w:snapToGrid/>
        <w:spacing w:beforeAutospacing="0" w:after="0" w:afterAutospacing="0" w:line="600" w:lineRule="exact"/>
        <w:ind w:left="0" w:leftChars="0" w:firstLine="643" w:firstLineChars="200"/>
        <w:jc w:val="left"/>
        <w:textAlignment w:val="auto"/>
        <w:rPr>
          <w:rFonts w:hint="eastAsia" w:ascii="仿宋" w:hAnsi="仿宋" w:eastAsia="仿宋" w:cs="仿宋"/>
          <w:b/>
          <w:bCs/>
          <w:color w:val="auto"/>
          <w:kern w:val="2"/>
          <w:sz w:val="32"/>
          <w:szCs w:val="32"/>
          <w:u w:val="none" w:color="auto"/>
          <w:lang w:val="en-US" w:eastAsia="zh-CN"/>
        </w:rPr>
      </w:pPr>
      <w:r>
        <w:rPr>
          <w:rFonts w:hint="eastAsia" w:ascii="仿宋" w:hAnsi="仿宋" w:eastAsia="仿宋" w:cs="仿宋"/>
          <w:b/>
          <w:bCs/>
          <w:color w:val="auto"/>
          <w:kern w:val="2"/>
          <w:sz w:val="32"/>
          <w:szCs w:val="32"/>
          <w:u w:val="none" w:color="auto"/>
          <w:lang w:val="en-US" w:eastAsia="zh-CN"/>
        </w:rPr>
        <w:t>服务公众</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600" w:lineRule="exact"/>
        <w:ind w:firstLine="640" w:firstLineChars="200"/>
        <w:jc w:val="left"/>
        <w:textAlignment w:val="auto"/>
        <w:rPr>
          <w:rFonts w:hint="default" w:ascii="仿宋" w:hAnsi="仿宋" w:eastAsia="仿宋" w:cs="仿宋"/>
          <w:color w:val="auto"/>
          <w:kern w:val="2"/>
          <w:sz w:val="32"/>
          <w:szCs w:val="32"/>
          <w:u w:val="none" w:color="auto"/>
          <w:lang w:val="en-US" w:eastAsia="zh-CN"/>
        </w:rPr>
      </w:pPr>
      <w:r>
        <w:rPr>
          <w:rFonts w:hint="eastAsia" w:ascii="仿宋" w:hAnsi="仿宋" w:eastAsia="仿宋" w:cs="仿宋"/>
          <w:color w:val="auto"/>
          <w:kern w:val="2"/>
          <w:sz w:val="32"/>
          <w:szCs w:val="32"/>
          <w:u w:val="none" w:color="auto"/>
          <w:lang w:val="en-US" w:eastAsia="zh-CN"/>
        </w:rPr>
        <w:t xml:space="preserve">1、我XXXXX近两年服务社会和公众5次，有相关的活动图片及资料。积极组织开展社会咨询和宣传，未提供企（事）业单位商业合作、法律服务、融资服务、品牌推广、人员培训、管理咨询等服务，也未组织举办专业论坛、研讨会。 </w:t>
      </w:r>
    </w:p>
    <w:p>
      <w:pPr>
        <w:keepNext w:val="0"/>
        <w:keepLines w:val="0"/>
        <w:pageBreakBefore w:val="0"/>
        <w:widowControl w:val="0"/>
        <w:numPr>
          <w:ilvl w:val="0"/>
          <w:numId w:val="4"/>
        </w:numPr>
        <w:kinsoku/>
        <w:wordWrap/>
        <w:overflowPunct/>
        <w:topLinePunct w:val="0"/>
        <w:autoSpaceDE/>
        <w:autoSpaceDN/>
        <w:bidi w:val="0"/>
        <w:adjustRightInd/>
        <w:snapToGrid/>
        <w:spacing w:beforeAutospacing="0" w:after="0" w:afterAutospacing="0" w:line="600" w:lineRule="exact"/>
        <w:ind w:left="0" w:leftChars="0" w:firstLine="643" w:firstLineChars="200"/>
        <w:jc w:val="left"/>
        <w:textAlignment w:val="auto"/>
        <w:rPr>
          <w:rFonts w:hint="eastAsia" w:ascii="仿宋" w:hAnsi="仿宋" w:eastAsia="仿宋" w:cs="仿宋"/>
          <w:b/>
          <w:bCs/>
          <w:color w:val="auto"/>
          <w:kern w:val="2"/>
          <w:sz w:val="32"/>
          <w:szCs w:val="32"/>
          <w:u w:val="none" w:color="auto"/>
          <w:lang w:val="en-US" w:eastAsia="zh-CN"/>
        </w:rPr>
      </w:pPr>
      <w:r>
        <w:rPr>
          <w:rFonts w:hint="eastAsia" w:ascii="仿宋" w:hAnsi="仿宋" w:eastAsia="仿宋" w:cs="仿宋"/>
          <w:b/>
          <w:bCs/>
          <w:color w:val="auto"/>
          <w:kern w:val="2"/>
          <w:sz w:val="32"/>
          <w:szCs w:val="32"/>
          <w:u w:val="none" w:color="auto"/>
          <w:lang w:val="en-US" w:eastAsia="zh-CN"/>
        </w:rPr>
        <w:t>承担政府转移职能</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600" w:lineRule="exact"/>
        <w:ind w:left="0" w:leftChars="0" w:firstLine="640" w:firstLineChars="200"/>
        <w:jc w:val="left"/>
        <w:textAlignment w:val="auto"/>
        <w:rPr>
          <w:rFonts w:hint="default" w:ascii="仿宋" w:hAnsi="仿宋" w:eastAsia="仿宋" w:cs="仿宋"/>
          <w:color w:val="auto"/>
          <w:kern w:val="2"/>
          <w:sz w:val="32"/>
          <w:szCs w:val="32"/>
          <w:u w:val="none" w:color="auto"/>
          <w:lang w:val="en-US" w:eastAsia="zh-CN"/>
        </w:rPr>
      </w:pPr>
      <w:r>
        <w:rPr>
          <w:rFonts w:hint="eastAsia" w:ascii="仿宋" w:hAnsi="仿宋" w:eastAsia="仿宋" w:cs="仿宋"/>
          <w:color w:val="auto"/>
          <w:kern w:val="2"/>
          <w:sz w:val="32"/>
          <w:szCs w:val="32"/>
          <w:u w:val="none" w:color="auto"/>
          <w:lang w:val="en-US" w:eastAsia="zh-CN"/>
        </w:rPr>
        <w:t>近两年来，我XXXXX积极沟通会员与政府、社会的关系，联系会员参加政府及部门组织的各类活动，配合地方政府打造产业集群基地建设及项目引进。在促进行业发展的政策措施制定中提出建议2次，每年就会员涉及的专业发展情况向政府提交调查建议报告，并均被采纳，能提供相应的建议提案资料。</w:t>
      </w:r>
    </w:p>
    <w:p>
      <w:pPr>
        <w:keepNext w:val="0"/>
        <w:keepLines w:val="0"/>
        <w:pageBreakBefore w:val="0"/>
        <w:widowControl w:val="0"/>
        <w:numPr>
          <w:ilvl w:val="0"/>
          <w:numId w:val="4"/>
        </w:numPr>
        <w:kinsoku/>
        <w:wordWrap/>
        <w:overflowPunct/>
        <w:topLinePunct w:val="0"/>
        <w:autoSpaceDE/>
        <w:autoSpaceDN/>
        <w:bidi w:val="0"/>
        <w:adjustRightInd/>
        <w:snapToGrid/>
        <w:spacing w:beforeAutospacing="0" w:after="0" w:afterAutospacing="0" w:line="600" w:lineRule="exact"/>
        <w:ind w:left="0" w:leftChars="0" w:firstLine="643" w:firstLineChars="200"/>
        <w:jc w:val="left"/>
        <w:textAlignment w:val="auto"/>
        <w:rPr>
          <w:rFonts w:hint="eastAsia" w:ascii="仿宋" w:hAnsi="仿宋" w:eastAsia="仿宋" w:cs="仿宋"/>
          <w:b/>
          <w:bCs/>
          <w:color w:val="auto"/>
          <w:kern w:val="2"/>
          <w:sz w:val="32"/>
          <w:szCs w:val="32"/>
          <w:u w:val="none" w:color="auto"/>
          <w:lang w:val="en-US" w:eastAsia="zh-CN"/>
        </w:rPr>
      </w:pPr>
      <w:r>
        <w:rPr>
          <w:rFonts w:hint="eastAsia" w:ascii="仿宋" w:hAnsi="仿宋" w:eastAsia="仿宋" w:cs="仿宋"/>
          <w:b/>
          <w:bCs/>
          <w:color w:val="auto"/>
          <w:kern w:val="2"/>
          <w:sz w:val="32"/>
          <w:szCs w:val="32"/>
          <w:u w:val="none" w:color="auto"/>
          <w:lang w:val="en-US" w:eastAsia="zh-CN"/>
        </w:rPr>
        <w:t>自律与诚信建设</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600" w:lineRule="exact"/>
        <w:ind w:left="0" w:leftChars="0" w:firstLine="640" w:firstLineChars="200"/>
        <w:jc w:val="left"/>
        <w:textAlignment w:val="auto"/>
        <w:rPr>
          <w:rFonts w:hint="eastAsia" w:ascii="仿宋" w:hAnsi="仿宋" w:eastAsia="仿宋" w:cs="仿宋"/>
          <w:color w:val="auto"/>
          <w:kern w:val="2"/>
          <w:sz w:val="32"/>
          <w:szCs w:val="32"/>
          <w:u w:val="none" w:color="auto"/>
          <w:lang w:val="en-US" w:eastAsia="zh-CN"/>
        </w:rPr>
      </w:pPr>
      <w:r>
        <w:rPr>
          <w:rFonts w:hint="eastAsia" w:ascii="仿宋" w:hAnsi="仿宋" w:eastAsia="仿宋" w:cs="仿宋"/>
          <w:color w:val="auto"/>
          <w:kern w:val="2"/>
          <w:sz w:val="32"/>
          <w:szCs w:val="32"/>
          <w:u w:val="none" w:color="auto"/>
          <w:lang w:val="en-US" w:eastAsia="zh-CN"/>
        </w:rPr>
        <w:t>协会制定了诚信承诺制度和行业性诚信激励，并经会员（代表）大会或理事会通过 ，能提供实施自律规约的证明材料。每年组织会员参加诚信教育活动。</w:t>
      </w:r>
    </w:p>
    <w:p>
      <w:pPr>
        <w:keepNext w:val="0"/>
        <w:keepLines w:val="0"/>
        <w:pageBreakBefore w:val="0"/>
        <w:widowControl w:val="0"/>
        <w:numPr>
          <w:ilvl w:val="0"/>
          <w:numId w:val="1"/>
        </w:numPr>
        <w:kinsoku/>
        <w:wordWrap/>
        <w:overflowPunct/>
        <w:topLinePunct w:val="0"/>
        <w:autoSpaceDE/>
        <w:autoSpaceDN/>
        <w:bidi w:val="0"/>
        <w:adjustRightInd/>
        <w:snapToGrid/>
        <w:spacing w:after="0" w:afterAutospacing="0" w:line="600" w:lineRule="exact"/>
        <w:ind w:left="0" w:leftChars="0"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color w:val="auto"/>
          <w:kern w:val="2"/>
          <w:sz w:val="32"/>
          <w:szCs w:val="32"/>
          <w:u w:val="none" w:color="auto"/>
          <w:lang w:val="en-US" w:eastAsia="zh-CN"/>
        </w:rPr>
        <w:t>社会组织的社会评价</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6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1、社会效应。我XXXXX每年举办1次社会团体活动，且参加活动的会员比例约80%，实际缴纳会费会员为70%，会员人数近两年保持稳定。</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600" w:lineRule="exact"/>
        <w:ind w:firstLine="64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2、内部我XXXXX被红河州总协会评为“红河州优秀总协会”，被云南省工商业联合会评为“优秀协会”，其主要负责人因表现突出，被云南总工会及工商业联合会评为“优秀协会工作者”。</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600" w:lineRule="exact"/>
        <w:ind w:firstLine="640"/>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3、协会本年度未对会员、理事会、工作人员及社会公众做满意度调查。业务相关职能均无负面情况。</w:t>
      </w:r>
    </w:p>
    <w:p>
      <w:pPr>
        <w:keepNext w:val="0"/>
        <w:keepLines w:val="0"/>
        <w:pageBreakBefore w:val="0"/>
        <w:widowControl w:val="0"/>
        <w:numPr>
          <w:ilvl w:val="0"/>
          <w:numId w:val="1"/>
        </w:numPr>
        <w:kinsoku/>
        <w:wordWrap/>
        <w:overflowPunct/>
        <w:topLinePunct w:val="0"/>
        <w:autoSpaceDE/>
        <w:autoSpaceDN/>
        <w:bidi w:val="0"/>
        <w:adjustRightInd/>
        <w:snapToGrid/>
        <w:spacing w:beforeAutospacing="0" w:after="0" w:afterAutospacing="0" w:line="600" w:lineRule="exact"/>
        <w:ind w:left="0" w:leftChars="0"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color w:val="auto"/>
          <w:kern w:val="2"/>
          <w:sz w:val="32"/>
          <w:szCs w:val="32"/>
          <w:u w:val="none" w:color="auto"/>
          <w:lang w:val="en-US" w:eastAsia="zh-CN"/>
        </w:rPr>
        <w:t>社会组织的特色亮点</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line="600" w:lineRule="exact"/>
        <w:ind w:firstLine="640" w:firstLineChars="200"/>
        <w:jc w:val="left"/>
        <w:textAlignment w:val="auto"/>
        <w:rPr>
          <w:rFonts w:hint="eastAsia" w:ascii="仿宋" w:hAnsi="仿宋" w:eastAsia="仿宋" w:cs="仿宋"/>
          <w:color w:val="auto"/>
          <w:kern w:val="2"/>
          <w:sz w:val="32"/>
          <w:szCs w:val="32"/>
          <w:u w:val="none" w:color="auto"/>
          <w:lang w:val="en-US" w:eastAsia="zh-CN"/>
        </w:rPr>
      </w:pPr>
    </w:p>
    <w:p>
      <w:pPr>
        <w:keepNext w:val="0"/>
        <w:keepLines w:val="0"/>
        <w:pageBreakBefore w:val="0"/>
        <w:widowControl w:val="0"/>
        <w:tabs>
          <w:tab w:val="left" w:pos="5086"/>
        </w:tabs>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pPr>
        <w:keepNext w:val="0"/>
        <w:keepLines w:val="0"/>
        <w:pageBreakBefore w:val="0"/>
        <w:widowControl w:val="0"/>
        <w:tabs>
          <w:tab w:val="left" w:pos="5086"/>
        </w:tabs>
        <w:kinsoku/>
        <w:wordWrap/>
        <w:overflowPunct/>
        <w:topLinePunct w:val="0"/>
        <w:autoSpaceDE/>
        <w:autoSpaceDN/>
        <w:bidi w:val="0"/>
        <w:adjustRightInd/>
        <w:snapToGrid/>
        <w:spacing w:after="0" w:afterAutospacing="0" w:line="600" w:lineRule="exact"/>
        <w:jc w:val="center"/>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XXXXXXX</w:t>
      </w:r>
    </w:p>
    <w:p>
      <w:pPr>
        <w:keepNext w:val="0"/>
        <w:keepLines w:val="0"/>
        <w:pageBreakBefore w:val="0"/>
        <w:widowControl w:val="0"/>
        <w:tabs>
          <w:tab w:val="left" w:pos="5086"/>
        </w:tabs>
        <w:kinsoku/>
        <w:wordWrap/>
        <w:overflowPunct/>
        <w:topLinePunct w:val="0"/>
        <w:autoSpaceDE/>
        <w:autoSpaceDN/>
        <w:bidi w:val="0"/>
        <w:adjustRightInd/>
        <w:snapToGrid/>
        <w:spacing w:beforeAutospacing="0" w:after="0" w:afterAutospacing="0" w:line="600" w:lineRule="exact"/>
        <w:jc w:val="center"/>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2024年  月  日</w:t>
      </w:r>
    </w:p>
    <w:p>
      <w:pPr>
        <w:spacing w:beforeAutospacing="0" w:line="220" w:lineRule="atLeast"/>
      </w:pPr>
    </w:p>
    <w:sectPr>
      <w:footerReference r:id="rId5"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87FFCF"/>
    <w:multiLevelType w:val="singleLevel"/>
    <w:tmpl w:val="CF87FFCF"/>
    <w:lvl w:ilvl="0" w:tentative="0">
      <w:start w:val="1"/>
      <w:numFmt w:val="chineseCounting"/>
      <w:suff w:val="nothing"/>
      <w:lvlText w:val="%1、"/>
      <w:lvlJc w:val="left"/>
      <w:rPr>
        <w:rFonts w:hint="eastAsia"/>
      </w:rPr>
    </w:lvl>
  </w:abstractNum>
  <w:abstractNum w:abstractNumId="1">
    <w:nsid w:val="E99A7461"/>
    <w:multiLevelType w:val="singleLevel"/>
    <w:tmpl w:val="E99A7461"/>
    <w:lvl w:ilvl="0" w:tentative="0">
      <w:start w:val="1"/>
      <w:numFmt w:val="chineseCounting"/>
      <w:suff w:val="nothing"/>
      <w:lvlText w:val="（%1）"/>
      <w:lvlJc w:val="left"/>
      <w:rPr>
        <w:rFonts w:hint="eastAsia"/>
      </w:rPr>
    </w:lvl>
  </w:abstractNum>
  <w:abstractNum w:abstractNumId="2">
    <w:nsid w:val="13D7D9E6"/>
    <w:multiLevelType w:val="singleLevel"/>
    <w:tmpl w:val="13D7D9E6"/>
    <w:lvl w:ilvl="0" w:tentative="0">
      <w:start w:val="1"/>
      <w:numFmt w:val="chineseCounting"/>
      <w:suff w:val="nothing"/>
      <w:lvlText w:val="（%1）"/>
      <w:lvlJc w:val="left"/>
      <w:rPr>
        <w:rFonts w:hint="eastAsia"/>
      </w:rPr>
    </w:lvl>
  </w:abstractNum>
  <w:abstractNum w:abstractNumId="3">
    <w:nsid w:val="448F0FE2"/>
    <w:multiLevelType w:val="singleLevel"/>
    <w:tmpl w:val="448F0FE2"/>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characterSpacingControl w:val="doNotCompress"/>
  <w:hdrShapeDefaults>
    <o:shapelayout v:ext="edit">
      <o:idmap v:ext="edit" data="3,4"/>
    </o:shapelayout>
  </w:hdrShapeDefaults>
  <w:footnotePr>
    <w:footnote w:id="0"/>
    <w:footnote w:id="1"/>
  </w:footnotePr>
  <w:endnotePr>
    <w:endnote w:id="0"/>
    <w:endnote w:id="1"/>
  </w:endnotePr>
  <w:compat>
    <w:useFELayout/>
    <w:compatSetting w:name="compatibilityMode" w:uri="http://schemas.microsoft.com/office/word" w:val="12"/>
  </w:compat>
  <w:docVars>
    <w:docVar w:name="commondata" w:val="eyJoZGlkIjoiZTYxM2M2MTVlYjEzNzM3NjU0MWZjNGRmZDg4MjFjMTcifQ=="/>
  </w:docVars>
  <w:rsids>
    <w:rsidRoot w:val="00D31D50"/>
    <w:rsid w:val="00323B43"/>
    <w:rsid w:val="003D37D8"/>
    <w:rsid w:val="00426133"/>
    <w:rsid w:val="004358AB"/>
    <w:rsid w:val="008B7726"/>
    <w:rsid w:val="00D31D50"/>
    <w:rsid w:val="045126D0"/>
    <w:rsid w:val="065F7326"/>
    <w:rsid w:val="103E61FE"/>
    <w:rsid w:val="13070B2A"/>
    <w:rsid w:val="256E7882"/>
    <w:rsid w:val="27BE3D95"/>
    <w:rsid w:val="2D9F4ECD"/>
    <w:rsid w:val="340C3D9A"/>
    <w:rsid w:val="3EE7389C"/>
    <w:rsid w:val="3F8769CB"/>
    <w:rsid w:val="403365DF"/>
    <w:rsid w:val="420D2EBF"/>
    <w:rsid w:val="44E6662F"/>
    <w:rsid w:val="4ACD0584"/>
    <w:rsid w:val="4C300122"/>
    <w:rsid w:val="578926C8"/>
    <w:rsid w:val="5A90452E"/>
    <w:rsid w:val="5FD650D9"/>
    <w:rsid w:val="6F997953"/>
    <w:rsid w:val="72D51B0D"/>
    <w:rsid w:val="78E51640"/>
    <w:rsid w:val="7EFA71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3461</Words>
  <Characters>3625</Characters>
  <Lines>1</Lines>
  <Paragraphs>1</Paragraphs>
  <TotalTime>1</TotalTime>
  <ScaleCrop>false</ScaleCrop>
  <LinksUpToDate>false</LinksUpToDate>
  <CharactersWithSpaces>3682</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他予他梦、er</cp:lastModifiedBy>
  <dcterms:modified xsi:type="dcterms:W3CDTF">2024-09-14T08:10:50Z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617CDFBDDEB44A4295A4EF239D18BE44_12</vt:lpwstr>
  </property>
</Properties>
</file>